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50495" w14:textId="77777777" w:rsidR="00881FA8" w:rsidRPr="00A246E8" w:rsidRDefault="00881FA8" w:rsidP="00A246E8">
      <w:pPr>
        <w:spacing w:after="0" w:line="480" w:lineRule="auto"/>
        <w:jc w:val="center"/>
        <w:rPr>
          <w:rFonts w:ascii="Times New Roman" w:hAnsi="Times New Roman" w:cs="Times New Roman"/>
          <w:b/>
          <w:color w:val="222222"/>
          <w:sz w:val="24"/>
          <w:szCs w:val="24"/>
          <w:shd w:val="clear" w:color="auto" w:fill="FFFFFF"/>
        </w:rPr>
      </w:pPr>
    </w:p>
    <w:p w14:paraId="645DBE37" w14:textId="77777777" w:rsidR="00881FA8" w:rsidRPr="00A246E8" w:rsidRDefault="00881FA8" w:rsidP="00A246E8">
      <w:pPr>
        <w:spacing w:after="0" w:line="480" w:lineRule="auto"/>
        <w:jc w:val="center"/>
        <w:rPr>
          <w:rFonts w:ascii="Times New Roman" w:hAnsi="Times New Roman" w:cs="Times New Roman"/>
          <w:b/>
          <w:color w:val="222222"/>
          <w:sz w:val="24"/>
          <w:szCs w:val="24"/>
          <w:shd w:val="clear" w:color="auto" w:fill="FFFFFF"/>
        </w:rPr>
      </w:pPr>
    </w:p>
    <w:p w14:paraId="7B572802" w14:textId="77777777" w:rsidR="00881FA8" w:rsidRPr="00A246E8" w:rsidRDefault="00881FA8" w:rsidP="00A246E8">
      <w:pPr>
        <w:spacing w:after="0" w:line="480" w:lineRule="auto"/>
        <w:rPr>
          <w:rFonts w:ascii="Times New Roman" w:hAnsi="Times New Roman" w:cs="Times New Roman"/>
          <w:b/>
          <w:color w:val="222222"/>
          <w:sz w:val="24"/>
          <w:szCs w:val="24"/>
          <w:shd w:val="clear" w:color="auto" w:fill="FFFFFF"/>
        </w:rPr>
      </w:pPr>
    </w:p>
    <w:p w14:paraId="59A6C15F" w14:textId="77777777" w:rsidR="00717A7A" w:rsidRPr="00A246E8" w:rsidRDefault="00717A7A" w:rsidP="00A246E8">
      <w:pPr>
        <w:spacing w:after="0" w:line="480" w:lineRule="auto"/>
        <w:jc w:val="center"/>
        <w:rPr>
          <w:rFonts w:ascii="Times New Roman" w:hAnsi="Times New Roman" w:cs="Times New Roman"/>
          <w:b/>
          <w:color w:val="222222"/>
          <w:sz w:val="24"/>
          <w:szCs w:val="24"/>
          <w:shd w:val="clear" w:color="auto" w:fill="FFFFFF"/>
        </w:rPr>
      </w:pPr>
    </w:p>
    <w:p w14:paraId="6D554209" w14:textId="77777777" w:rsidR="00881FA8" w:rsidRPr="00A246E8" w:rsidRDefault="00084C39" w:rsidP="00A246E8">
      <w:pPr>
        <w:spacing w:after="0" w:line="480" w:lineRule="auto"/>
        <w:jc w:val="center"/>
        <w:rPr>
          <w:rFonts w:ascii="Times New Roman" w:hAnsi="Times New Roman" w:cs="Times New Roman"/>
          <w:b/>
          <w:color w:val="222222"/>
          <w:sz w:val="24"/>
          <w:szCs w:val="24"/>
          <w:shd w:val="clear" w:color="auto" w:fill="FFFFFF"/>
        </w:rPr>
      </w:pPr>
      <w:r w:rsidRPr="00A246E8">
        <w:rPr>
          <w:rFonts w:ascii="Times New Roman" w:hAnsi="Times New Roman" w:cs="Times New Roman"/>
          <w:b/>
          <w:color w:val="222222"/>
          <w:sz w:val="24"/>
          <w:szCs w:val="24"/>
          <w:shd w:val="clear" w:color="auto" w:fill="FFFFFF"/>
        </w:rPr>
        <w:t>Pregnancy and COVID-19</w:t>
      </w:r>
    </w:p>
    <w:p w14:paraId="7AD33C04" w14:textId="7220EDEE" w:rsidR="00881FA8" w:rsidRDefault="00881FA8" w:rsidP="00A246E8">
      <w:pPr>
        <w:spacing w:after="0" w:line="480" w:lineRule="auto"/>
        <w:jc w:val="center"/>
        <w:rPr>
          <w:rFonts w:ascii="Times New Roman" w:hAnsi="Times New Roman" w:cs="Times New Roman"/>
          <w:b/>
          <w:color w:val="222222"/>
          <w:sz w:val="24"/>
          <w:szCs w:val="24"/>
          <w:shd w:val="clear" w:color="auto" w:fill="FFFFFF"/>
        </w:rPr>
      </w:pPr>
    </w:p>
    <w:p w14:paraId="7454AA2F" w14:textId="77777777" w:rsidR="00A246E8" w:rsidRPr="00A246E8" w:rsidRDefault="00A246E8" w:rsidP="00A246E8">
      <w:pPr>
        <w:spacing w:after="0" w:line="480" w:lineRule="auto"/>
        <w:jc w:val="center"/>
        <w:rPr>
          <w:rFonts w:ascii="Times New Roman" w:hAnsi="Times New Roman" w:cs="Times New Roman"/>
          <w:b/>
          <w:color w:val="222222"/>
          <w:sz w:val="24"/>
          <w:szCs w:val="24"/>
          <w:shd w:val="clear" w:color="auto" w:fill="FFFFFF"/>
        </w:rPr>
      </w:pPr>
    </w:p>
    <w:p w14:paraId="45114940" w14:textId="11C2D408" w:rsidR="00881FA8" w:rsidRPr="00A246E8" w:rsidRDefault="00084C39" w:rsidP="00A246E8">
      <w:pPr>
        <w:spacing w:after="0" w:line="480" w:lineRule="auto"/>
        <w:jc w:val="center"/>
        <w:rPr>
          <w:rFonts w:ascii="Times New Roman" w:hAnsi="Times New Roman" w:cs="Times New Roman"/>
          <w:sz w:val="24"/>
          <w:szCs w:val="24"/>
        </w:rPr>
      </w:pPr>
      <w:bookmarkStart w:id="0" w:name="_GoBack"/>
      <w:bookmarkEnd w:id="0"/>
      <w:r w:rsidRPr="00A246E8">
        <w:rPr>
          <w:rFonts w:ascii="Times New Roman" w:eastAsia="Times New Roman" w:hAnsi="Times New Roman" w:cs="Times New Roman"/>
          <w:sz w:val="24"/>
          <w:szCs w:val="24"/>
          <w:shd w:val="clear" w:color="auto" w:fill="FFFFFF"/>
        </w:rPr>
        <w:br w:type="page"/>
      </w:r>
    </w:p>
    <w:p w14:paraId="4333EBE6" w14:textId="77777777" w:rsidR="00EF6A15" w:rsidRPr="00A246E8" w:rsidRDefault="00084C39" w:rsidP="00A246E8">
      <w:pPr>
        <w:spacing w:after="0" w:line="480" w:lineRule="auto"/>
        <w:jc w:val="center"/>
        <w:rPr>
          <w:rFonts w:ascii="Times New Roman" w:hAnsi="Times New Roman" w:cs="Times New Roman"/>
          <w:b/>
          <w:color w:val="222222"/>
          <w:sz w:val="24"/>
          <w:szCs w:val="24"/>
          <w:shd w:val="clear" w:color="auto" w:fill="FFFFFF"/>
        </w:rPr>
      </w:pPr>
      <w:r w:rsidRPr="00A246E8">
        <w:rPr>
          <w:rFonts w:ascii="Times New Roman" w:hAnsi="Times New Roman" w:cs="Times New Roman"/>
          <w:b/>
          <w:color w:val="222222"/>
          <w:sz w:val="24"/>
          <w:szCs w:val="24"/>
          <w:shd w:val="clear" w:color="auto" w:fill="FFFFFF"/>
        </w:rPr>
        <w:lastRenderedPageBreak/>
        <w:t>Pregnancy and COVID-19</w:t>
      </w:r>
    </w:p>
    <w:p w14:paraId="21F17734" w14:textId="77777777" w:rsidR="00A246E8" w:rsidRPr="00A246E8" w:rsidRDefault="00084C39" w:rsidP="00A246E8">
      <w:pPr>
        <w:spacing w:after="0" w:line="480" w:lineRule="auto"/>
        <w:ind w:firstLine="720"/>
        <w:rPr>
          <w:rFonts w:ascii="Times New Roman" w:eastAsia="Times New Roman" w:hAnsi="Times New Roman" w:cs="Times New Roman"/>
          <w:sz w:val="24"/>
          <w:szCs w:val="24"/>
          <w:shd w:val="clear" w:color="auto" w:fill="FFFFFF"/>
        </w:rPr>
      </w:pPr>
      <w:r w:rsidRPr="00A246E8">
        <w:rPr>
          <w:rFonts w:ascii="Times New Roman" w:eastAsia="Times New Roman" w:hAnsi="Times New Roman" w:cs="Times New Roman"/>
          <w:sz w:val="24"/>
          <w:szCs w:val="24"/>
          <w:shd w:val="clear" w:color="auto" w:fill="FFFFFF"/>
        </w:rPr>
        <w:t xml:space="preserve">SARS-CoV-2 pandemic </w:t>
      </w:r>
      <w:r w:rsidR="00112529" w:rsidRPr="00A246E8">
        <w:rPr>
          <w:rFonts w:ascii="Times New Roman" w:eastAsia="Times New Roman" w:hAnsi="Times New Roman" w:cs="Times New Roman"/>
          <w:sz w:val="24"/>
          <w:szCs w:val="24"/>
          <w:shd w:val="clear" w:color="auto" w:fill="FFFFFF"/>
        </w:rPr>
        <w:t>led to</w:t>
      </w:r>
      <w:r w:rsidRPr="00A246E8">
        <w:rPr>
          <w:rFonts w:ascii="Times New Roman" w:eastAsia="Times New Roman" w:hAnsi="Times New Roman" w:cs="Times New Roman"/>
          <w:sz w:val="24"/>
          <w:szCs w:val="24"/>
          <w:shd w:val="clear" w:color="auto" w:fill="FFFFFF"/>
        </w:rPr>
        <w:t xml:space="preserve"> profound e</w:t>
      </w:r>
      <w:r w:rsidR="00F34A96" w:rsidRPr="00A246E8">
        <w:rPr>
          <w:rFonts w:ascii="Times New Roman" w:eastAsia="Times New Roman" w:hAnsi="Times New Roman" w:cs="Times New Roman"/>
          <w:sz w:val="24"/>
          <w:szCs w:val="24"/>
          <w:shd w:val="clear" w:color="auto" w:fill="FFFFFF"/>
        </w:rPr>
        <w:t>ffects on healthcare systems together with</w:t>
      </w:r>
      <w:r w:rsidRPr="00A246E8">
        <w:rPr>
          <w:rFonts w:ascii="Times New Roman" w:eastAsia="Times New Roman" w:hAnsi="Times New Roman" w:cs="Times New Roman"/>
          <w:sz w:val="24"/>
          <w:szCs w:val="24"/>
          <w:shd w:val="clear" w:color="auto" w:fill="FFFFFF"/>
        </w:rPr>
        <w:t xml:space="preserve"> world economy and the societal structures as a whole. The </w:t>
      </w:r>
      <w:r w:rsidR="00D73FAD" w:rsidRPr="00A246E8">
        <w:rPr>
          <w:rFonts w:ascii="Times New Roman" w:eastAsia="Times New Roman" w:hAnsi="Times New Roman" w:cs="Times New Roman"/>
          <w:sz w:val="24"/>
          <w:szCs w:val="24"/>
          <w:shd w:val="clear" w:color="auto" w:fill="FFFFFF"/>
        </w:rPr>
        <w:t>adverse effects of the virus</w:t>
      </w:r>
      <w:r w:rsidRPr="00A246E8">
        <w:rPr>
          <w:rFonts w:ascii="Times New Roman" w:eastAsia="Times New Roman" w:hAnsi="Times New Roman" w:cs="Times New Roman"/>
          <w:sz w:val="24"/>
          <w:szCs w:val="24"/>
          <w:shd w:val="clear" w:color="auto" w:fill="FFFFFF"/>
        </w:rPr>
        <w:t xml:space="preserve"> on perinatal and maternal </w:t>
      </w:r>
      <w:r w:rsidR="00D73FAD" w:rsidRPr="00A246E8">
        <w:rPr>
          <w:rFonts w:ascii="Times New Roman" w:eastAsia="Times New Roman" w:hAnsi="Times New Roman" w:cs="Times New Roman"/>
          <w:sz w:val="24"/>
          <w:szCs w:val="24"/>
          <w:shd w:val="clear" w:color="auto" w:fill="FFFFFF"/>
        </w:rPr>
        <w:t>well-being</w:t>
      </w:r>
      <w:r w:rsidRPr="00A246E8">
        <w:rPr>
          <w:rFonts w:ascii="Times New Roman" w:eastAsia="Times New Roman" w:hAnsi="Times New Roman" w:cs="Times New Roman"/>
          <w:sz w:val="24"/>
          <w:szCs w:val="24"/>
          <w:shd w:val="clear" w:color="auto" w:fill="FFFFFF"/>
        </w:rPr>
        <w:t xml:space="preserve"> are not limited to the morbidity and mortality caused directly by the infection itself. State lockdowns, interference of healthcare amenities, and distress of going to healthcare facilities might have also affected the well-being of pregnant women and their babies. However, it is not known how COVID-19 infection behaves in major populations more frequently vulnerable to pathological diseases, such as expectant mothers, and whether there is the prospect of premature birth or vertical transmission.</w:t>
      </w:r>
    </w:p>
    <w:p w14:paraId="6F107ECD" w14:textId="1BA4F255" w:rsidR="007F67C6" w:rsidRPr="00A246E8" w:rsidRDefault="00084C39" w:rsidP="00A246E8">
      <w:pPr>
        <w:spacing w:after="0" w:line="480" w:lineRule="auto"/>
        <w:ind w:firstLine="720"/>
        <w:rPr>
          <w:rFonts w:ascii="Times New Roman" w:eastAsia="Times New Roman" w:hAnsi="Times New Roman" w:cs="Times New Roman"/>
          <w:sz w:val="24"/>
          <w:szCs w:val="24"/>
          <w:shd w:val="clear" w:color="auto" w:fill="FFFFFF"/>
        </w:rPr>
      </w:pPr>
      <w:r w:rsidRPr="00A246E8">
        <w:rPr>
          <w:rFonts w:ascii="Times New Roman" w:eastAsia="Times New Roman" w:hAnsi="Times New Roman" w:cs="Times New Roman"/>
          <w:sz w:val="24"/>
          <w:szCs w:val="24"/>
          <w:shd w:val="clear" w:color="auto" w:fill="FFFFFF"/>
        </w:rPr>
        <w:t xml:space="preserve"> The first article analyzes the predisposition of SARS-CoV-2 in</w:t>
      </w:r>
      <w:r w:rsidR="00000A96" w:rsidRPr="00A246E8">
        <w:rPr>
          <w:rFonts w:ascii="Times New Roman" w:eastAsia="Times New Roman" w:hAnsi="Times New Roman" w:cs="Times New Roman"/>
          <w:sz w:val="24"/>
          <w:szCs w:val="24"/>
          <w:shd w:val="clear" w:color="auto" w:fill="FFFFFF"/>
        </w:rPr>
        <w:t xml:space="preserve"> prenatal period as well as</w:t>
      </w:r>
      <w:r w:rsidRPr="00A246E8">
        <w:rPr>
          <w:rFonts w:ascii="Times New Roman" w:eastAsia="Times New Roman" w:hAnsi="Times New Roman" w:cs="Times New Roman"/>
          <w:sz w:val="24"/>
          <w:szCs w:val="24"/>
          <w:shd w:val="clear" w:color="auto" w:fill="FFFFFF"/>
        </w:rPr>
        <w:t xml:space="preserve"> the </w:t>
      </w:r>
      <w:r w:rsidR="003F3F01" w:rsidRPr="00A246E8">
        <w:rPr>
          <w:rFonts w:ascii="Times New Roman" w:eastAsia="Times New Roman" w:hAnsi="Times New Roman" w:cs="Times New Roman"/>
          <w:sz w:val="24"/>
          <w:szCs w:val="24"/>
          <w:shd w:val="clear" w:color="auto" w:fill="FFFFFF"/>
        </w:rPr>
        <w:t xml:space="preserve">medications capable of </w:t>
      </w:r>
      <w:r w:rsidRPr="00A246E8">
        <w:rPr>
          <w:rFonts w:ascii="Times New Roman" w:eastAsia="Times New Roman" w:hAnsi="Times New Roman" w:cs="Times New Roman"/>
          <w:sz w:val="24"/>
          <w:szCs w:val="24"/>
          <w:shd w:val="clear" w:color="auto" w:fill="FFFFFF"/>
        </w:rPr>
        <w:t>treat</w:t>
      </w:r>
      <w:r w:rsidR="003F3F01" w:rsidRPr="00A246E8">
        <w:rPr>
          <w:rFonts w:ascii="Times New Roman" w:eastAsia="Times New Roman" w:hAnsi="Times New Roman" w:cs="Times New Roman"/>
          <w:sz w:val="24"/>
          <w:szCs w:val="24"/>
          <w:shd w:val="clear" w:color="auto" w:fill="FFFFFF"/>
        </w:rPr>
        <w:t xml:space="preserve">ing </w:t>
      </w:r>
      <w:r w:rsidR="00000A96" w:rsidRPr="00A246E8">
        <w:rPr>
          <w:rFonts w:ascii="Times New Roman" w:eastAsia="Times New Roman" w:hAnsi="Times New Roman" w:cs="Times New Roman"/>
          <w:sz w:val="24"/>
          <w:szCs w:val="24"/>
          <w:shd w:val="clear" w:color="auto" w:fill="FFFFFF"/>
        </w:rPr>
        <w:t>expectant</w:t>
      </w:r>
      <w:r w:rsidR="003F3F01" w:rsidRPr="00A246E8">
        <w:rPr>
          <w:rFonts w:ascii="Times New Roman" w:eastAsia="Times New Roman" w:hAnsi="Times New Roman" w:cs="Times New Roman"/>
          <w:sz w:val="24"/>
          <w:szCs w:val="24"/>
          <w:shd w:val="clear" w:color="auto" w:fill="FFFFFF"/>
        </w:rPr>
        <w:t xml:space="preserve"> women who have contracted the disease and </w:t>
      </w:r>
      <w:r w:rsidRPr="00A246E8">
        <w:rPr>
          <w:rFonts w:ascii="Times New Roman" w:eastAsia="Times New Roman" w:hAnsi="Times New Roman" w:cs="Times New Roman"/>
          <w:sz w:val="24"/>
          <w:szCs w:val="24"/>
          <w:shd w:val="clear" w:color="auto" w:fill="FFFFFF"/>
        </w:rPr>
        <w:t>confirms medicine selection in medical facilities. By studying t</w:t>
      </w:r>
      <w:r w:rsidR="003F3F01" w:rsidRPr="00A246E8">
        <w:rPr>
          <w:rFonts w:ascii="Times New Roman" w:eastAsia="Times New Roman" w:hAnsi="Times New Roman" w:cs="Times New Roman"/>
          <w:sz w:val="24"/>
          <w:szCs w:val="24"/>
          <w:shd w:val="clear" w:color="auto" w:fill="FFFFFF"/>
        </w:rPr>
        <w:t>he current findings, this research</w:t>
      </w:r>
      <w:r w:rsidRPr="00A246E8">
        <w:rPr>
          <w:rFonts w:ascii="Times New Roman" w:eastAsia="Times New Roman" w:hAnsi="Times New Roman" w:cs="Times New Roman"/>
          <w:sz w:val="24"/>
          <w:szCs w:val="24"/>
          <w:shd w:val="clear" w:color="auto" w:fill="FFFFFF"/>
        </w:rPr>
        <w:t xml:space="preserve"> examines the vulnerability of </w:t>
      </w:r>
      <w:r w:rsidR="00F34A96" w:rsidRPr="00A246E8">
        <w:rPr>
          <w:rFonts w:ascii="Times New Roman" w:eastAsia="Times New Roman" w:hAnsi="Times New Roman" w:cs="Times New Roman"/>
          <w:sz w:val="24"/>
          <w:szCs w:val="24"/>
          <w:shd w:val="clear" w:color="auto" w:fill="FFFFFF"/>
        </w:rPr>
        <w:t xml:space="preserve">expecting </w:t>
      </w:r>
      <w:r w:rsidRPr="00A246E8">
        <w:rPr>
          <w:rFonts w:ascii="Times New Roman" w:eastAsia="Times New Roman" w:hAnsi="Times New Roman" w:cs="Times New Roman"/>
          <w:sz w:val="24"/>
          <w:szCs w:val="24"/>
          <w:shd w:val="clear" w:color="auto" w:fill="FFFFFF"/>
        </w:rPr>
        <w:t xml:space="preserve">women to viruses, particularly SARS-CoV-2, </w:t>
      </w:r>
      <w:r w:rsidR="007056B8" w:rsidRPr="00A246E8">
        <w:rPr>
          <w:rFonts w:ascii="Times New Roman" w:eastAsia="Times New Roman" w:hAnsi="Times New Roman" w:cs="Times New Roman"/>
          <w:sz w:val="24"/>
          <w:szCs w:val="24"/>
          <w:shd w:val="clear" w:color="auto" w:fill="FFFFFF"/>
        </w:rPr>
        <w:t>since</w:t>
      </w:r>
      <w:r w:rsidRPr="00A246E8">
        <w:rPr>
          <w:rFonts w:ascii="Times New Roman" w:eastAsia="Times New Roman" w:hAnsi="Times New Roman" w:cs="Times New Roman"/>
          <w:sz w:val="24"/>
          <w:szCs w:val="24"/>
          <w:shd w:val="clear" w:color="auto" w:fill="FFFFFF"/>
        </w:rPr>
        <w:t xml:space="preserve"> features of structural, propagative endoc</w:t>
      </w:r>
      <w:r w:rsidR="00000A96" w:rsidRPr="00A246E8">
        <w:rPr>
          <w:rFonts w:ascii="Times New Roman" w:eastAsia="Times New Roman" w:hAnsi="Times New Roman" w:cs="Times New Roman"/>
          <w:sz w:val="24"/>
          <w:szCs w:val="24"/>
          <w:shd w:val="clear" w:color="auto" w:fill="FFFFFF"/>
        </w:rPr>
        <w:t>rine together with</w:t>
      </w:r>
      <w:r w:rsidR="00C67043" w:rsidRPr="00A246E8">
        <w:rPr>
          <w:rFonts w:ascii="Times New Roman" w:eastAsia="Times New Roman" w:hAnsi="Times New Roman" w:cs="Times New Roman"/>
          <w:sz w:val="24"/>
          <w:szCs w:val="24"/>
          <w:shd w:val="clear" w:color="auto" w:fill="FFFFFF"/>
        </w:rPr>
        <w:t xml:space="preserve"> insusceptible transformations </w:t>
      </w:r>
      <w:r w:rsidRPr="00A246E8">
        <w:rPr>
          <w:rFonts w:ascii="Times New Roman" w:eastAsia="Times New Roman" w:hAnsi="Times New Roman" w:cs="Times New Roman"/>
          <w:sz w:val="24"/>
          <w:szCs w:val="24"/>
          <w:shd w:val="clear" w:color="auto" w:fill="FFFFFF"/>
        </w:rPr>
        <w:t xml:space="preserve">throughout </w:t>
      </w:r>
      <w:r w:rsidR="00C67043" w:rsidRPr="00A246E8">
        <w:rPr>
          <w:rFonts w:ascii="Times New Roman" w:eastAsia="Times New Roman" w:hAnsi="Times New Roman" w:cs="Times New Roman"/>
          <w:sz w:val="24"/>
          <w:szCs w:val="24"/>
          <w:shd w:val="clear" w:color="auto" w:fill="FFFFFF"/>
        </w:rPr>
        <w:t>gestation</w:t>
      </w:r>
      <w:r w:rsidRPr="00A246E8">
        <w:rPr>
          <w:rFonts w:ascii="Times New Roman" w:eastAsia="Times New Roman" w:hAnsi="Times New Roman" w:cs="Times New Roman"/>
          <w:sz w:val="24"/>
          <w:szCs w:val="24"/>
          <w:shd w:val="clear" w:color="auto" w:fill="FFFFFF"/>
        </w:rPr>
        <w:t xml:space="preserve"> and screens </w:t>
      </w:r>
      <w:r w:rsidR="00C67043" w:rsidRPr="00A246E8">
        <w:rPr>
          <w:rFonts w:ascii="Times New Roman" w:eastAsia="Times New Roman" w:hAnsi="Times New Roman" w:cs="Times New Roman"/>
          <w:sz w:val="24"/>
          <w:szCs w:val="24"/>
          <w:shd w:val="clear" w:color="auto" w:fill="FFFFFF"/>
        </w:rPr>
        <w:t>operational</w:t>
      </w:r>
      <w:r w:rsidRPr="00A246E8">
        <w:rPr>
          <w:rFonts w:ascii="Times New Roman" w:eastAsia="Times New Roman" w:hAnsi="Times New Roman" w:cs="Times New Roman"/>
          <w:sz w:val="24"/>
          <w:szCs w:val="24"/>
          <w:shd w:val="clear" w:color="auto" w:fill="FFFFFF"/>
        </w:rPr>
        <w:t xml:space="preserve"> and fetal-safe medications from the current trea</w:t>
      </w:r>
      <w:r w:rsidR="00C44494" w:rsidRPr="00A246E8">
        <w:rPr>
          <w:rFonts w:ascii="Times New Roman" w:eastAsia="Times New Roman" w:hAnsi="Times New Roman" w:cs="Times New Roman"/>
          <w:sz w:val="24"/>
          <w:szCs w:val="24"/>
          <w:shd w:val="clear" w:color="auto" w:fill="FFFFFF"/>
        </w:rPr>
        <w:t xml:space="preserve">tments. According to </w:t>
      </w:r>
      <w:r w:rsidR="00C44494" w:rsidRPr="00A246E8">
        <w:rPr>
          <w:rFonts w:ascii="Times New Roman" w:hAnsi="Times New Roman" w:cs="Times New Roman"/>
          <w:color w:val="222222"/>
          <w:sz w:val="24"/>
          <w:szCs w:val="24"/>
          <w:shd w:val="clear" w:color="auto" w:fill="FFFFFF"/>
        </w:rPr>
        <w:t>Dashraath et al. (2020)</w:t>
      </w:r>
      <w:r w:rsidRPr="00A246E8">
        <w:rPr>
          <w:rFonts w:ascii="Times New Roman" w:eastAsia="Times New Roman" w:hAnsi="Times New Roman" w:cs="Times New Roman"/>
          <w:sz w:val="24"/>
          <w:szCs w:val="24"/>
          <w:shd w:val="clear" w:color="auto" w:fill="FFFFFF"/>
        </w:rPr>
        <w:t xml:space="preserve">, the </w:t>
      </w:r>
      <w:r w:rsidR="000149E7" w:rsidRPr="00A246E8">
        <w:rPr>
          <w:rFonts w:ascii="Times New Roman" w:eastAsia="Times New Roman" w:hAnsi="Times New Roman" w:cs="Times New Roman"/>
          <w:sz w:val="24"/>
          <w:szCs w:val="24"/>
          <w:shd w:val="clear" w:color="auto" w:fill="FFFFFF"/>
        </w:rPr>
        <w:t>respirator’s</w:t>
      </w:r>
      <w:r w:rsidRPr="00A246E8">
        <w:rPr>
          <w:rFonts w:ascii="Times New Roman" w:eastAsia="Times New Roman" w:hAnsi="Times New Roman" w:cs="Times New Roman"/>
          <w:sz w:val="24"/>
          <w:szCs w:val="24"/>
          <w:shd w:val="clear" w:color="auto" w:fill="FFFFFF"/>
        </w:rPr>
        <w:t xml:space="preserve"> system anatomical structure is transformed </w:t>
      </w:r>
      <w:r w:rsidR="00C67043" w:rsidRPr="00A246E8">
        <w:rPr>
          <w:rFonts w:ascii="Times New Roman" w:eastAsia="Times New Roman" w:hAnsi="Times New Roman" w:cs="Times New Roman"/>
          <w:sz w:val="24"/>
          <w:szCs w:val="24"/>
          <w:shd w:val="clear" w:color="auto" w:fill="FFFFFF"/>
        </w:rPr>
        <w:t>in</w:t>
      </w:r>
      <w:r w:rsidRPr="00A246E8">
        <w:rPr>
          <w:rFonts w:ascii="Times New Roman" w:eastAsia="Times New Roman" w:hAnsi="Times New Roman" w:cs="Times New Roman"/>
          <w:sz w:val="24"/>
          <w:szCs w:val="24"/>
          <w:shd w:val="clear" w:color="auto" w:fill="FFFFFF"/>
        </w:rPr>
        <w:t xml:space="preserve"> </w:t>
      </w:r>
      <w:r w:rsidR="007056B8" w:rsidRPr="00A246E8">
        <w:rPr>
          <w:rFonts w:ascii="Times New Roman" w:eastAsia="Times New Roman" w:hAnsi="Times New Roman" w:cs="Times New Roman"/>
          <w:sz w:val="24"/>
          <w:szCs w:val="24"/>
          <w:shd w:val="clear" w:color="auto" w:fill="FFFFFF"/>
        </w:rPr>
        <w:t>gestation</w:t>
      </w:r>
      <w:r w:rsidRPr="00A246E8">
        <w:rPr>
          <w:rFonts w:ascii="Times New Roman" w:eastAsia="Times New Roman" w:hAnsi="Times New Roman" w:cs="Times New Roman"/>
          <w:sz w:val="24"/>
          <w:szCs w:val="24"/>
          <w:shd w:val="clear" w:color="auto" w:fill="FFFFFF"/>
        </w:rPr>
        <w:t xml:space="preserve">. The </w:t>
      </w:r>
      <w:r w:rsidR="007056B8" w:rsidRPr="00A246E8">
        <w:rPr>
          <w:rFonts w:ascii="Times New Roman" w:eastAsia="Times New Roman" w:hAnsi="Times New Roman" w:cs="Times New Roman"/>
          <w:sz w:val="24"/>
          <w:szCs w:val="24"/>
          <w:shd w:val="clear" w:color="auto" w:fill="FFFFFF"/>
        </w:rPr>
        <w:t>infection</w:t>
      </w:r>
      <w:r w:rsidRPr="00A246E8">
        <w:rPr>
          <w:rFonts w:ascii="Times New Roman" w:eastAsia="Times New Roman" w:hAnsi="Times New Roman" w:cs="Times New Roman"/>
          <w:sz w:val="24"/>
          <w:szCs w:val="24"/>
          <w:shd w:val="clear" w:color="auto" w:fill="FFFFFF"/>
        </w:rPr>
        <w:t xml:space="preserve"> </w:t>
      </w:r>
      <w:r w:rsidR="00C67043" w:rsidRPr="00A246E8">
        <w:rPr>
          <w:rFonts w:ascii="Times New Roman" w:eastAsia="Times New Roman" w:hAnsi="Times New Roman" w:cs="Times New Roman"/>
          <w:sz w:val="24"/>
          <w:szCs w:val="24"/>
          <w:shd w:val="clear" w:color="auto" w:fill="FFFFFF"/>
        </w:rPr>
        <w:t>spread</w:t>
      </w:r>
      <w:r w:rsidRPr="00A246E8">
        <w:rPr>
          <w:rFonts w:ascii="Times New Roman" w:eastAsia="Times New Roman" w:hAnsi="Times New Roman" w:cs="Times New Roman"/>
          <w:sz w:val="24"/>
          <w:szCs w:val="24"/>
          <w:shd w:val="clear" w:color="auto" w:fill="FFFFFF"/>
        </w:rPr>
        <w:t xml:space="preserve"> b</w:t>
      </w:r>
      <w:r w:rsidR="00C67043" w:rsidRPr="00A246E8">
        <w:rPr>
          <w:rFonts w:ascii="Times New Roman" w:eastAsia="Times New Roman" w:hAnsi="Times New Roman" w:cs="Times New Roman"/>
          <w:sz w:val="24"/>
          <w:szCs w:val="24"/>
          <w:shd w:val="clear" w:color="auto" w:fill="FFFFFF"/>
        </w:rPr>
        <w:t>y aerosols and droplets is</w:t>
      </w:r>
      <w:r w:rsidRPr="00A246E8">
        <w:rPr>
          <w:rFonts w:ascii="Times New Roman" w:eastAsia="Times New Roman" w:hAnsi="Times New Roman" w:cs="Times New Roman"/>
          <w:sz w:val="24"/>
          <w:szCs w:val="24"/>
          <w:shd w:val="clear" w:color="auto" w:fill="FFFFFF"/>
        </w:rPr>
        <w:t xml:space="preserve"> </w:t>
      </w:r>
      <w:r w:rsidR="002F4035" w:rsidRPr="00A246E8">
        <w:rPr>
          <w:rFonts w:ascii="Times New Roman" w:eastAsia="Times New Roman" w:hAnsi="Times New Roman" w:cs="Times New Roman"/>
          <w:sz w:val="24"/>
          <w:szCs w:val="24"/>
          <w:shd w:val="clear" w:color="auto" w:fill="FFFFFF"/>
        </w:rPr>
        <w:t>draw</w:t>
      </w:r>
      <w:r w:rsidR="00EA6BF7" w:rsidRPr="00A246E8">
        <w:rPr>
          <w:rFonts w:ascii="Times New Roman" w:eastAsia="Times New Roman" w:hAnsi="Times New Roman" w:cs="Times New Roman"/>
          <w:sz w:val="24"/>
          <w:szCs w:val="24"/>
          <w:shd w:val="clear" w:color="auto" w:fill="FFFFFF"/>
        </w:rPr>
        <w:t>n</w:t>
      </w:r>
      <w:r w:rsidR="002F4035" w:rsidRPr="00A246E8">
        <w:rPr>
          <w:rFonts w:ascii="Times New Roman" w:eastAsia="Times New Roman" w:hAnsi="Times New Roman" w:cs="Times New Roman"/>
          <w:sz w:val="24"/>
          <w:szCs w:val="24"/>
          <w:shd w:val="clear" w:color="auto" w:fill="FFFFFF"/>
        </w:rPr>
        <w:t xml:space="preserve"> in</w:t>
      </w:r>
      <w:r w:rsidR="00022B28" w:rsidRPr="00A246E8">
        <w:rPr>
          <w:rFonts w:ascii="Times New Roman" w:eastAsia="Times New Roman" w:hAnsi="Times New Roman" w:cs="Times New Roman"/>
          <w:sz w:val="24"/>
          <w:szCs w:val="24"/>
          <w:shd w:val="clear" w:color="auto" w:fill="FFFFFF"/>
        </w:rPr>
        <w:t xml:space="preserve"> by expectant mothers</w:t>
      </w:r>
      <w:r w:rsidRPr="00A246E8">
        <w:rPr>
          <w:rFonts w:ascii="Times New Roman" w:eastAsia="Times New Roman" w:hAnsi="Times New Roman" w:cs="Times New Roman"/>
          <w:sz w:val="24"/>
          <w:szCs w:val="24"/>
          <w:shd w:val="clear" w:color="auto" w:fill="FFFFFF"/>
        </w:rPr>
        <w:t xml:space="preserve"> a</w:t>
      </w:r>
      <w:r w:rsidR="004A4BCE" w:rsidRPr="00A246E8">
        <w:rPr>
          <w:rFonts w:ascii="Times New Roman" w:eastAsia="Times New Roman" w:hAnsi="Times New Roman" w:cs="Times New Roman"/>
          <w:sz w:val="24"/>
          <w:szCs w:val="24"/>
          <w:shd w:val="clear" w:color="auto" w:fill="FFFFFF"/>
        </w:rPr>
        <w:t xml:space="preserve">nd is challenging to eliminate. </w:t>
      </w:r>
      <w:r w:rsidRPr="00A246E8">
        <w:rPr>
          <w:rFonts w:ascii="Times New Roman" w:eastAsia="Times New Roman" w:hAnsi="Times New Roman" w:cs="Times New Roman"/>
          <w:sz w:val="24"/>
          <w:szCs w:val="24"/>
          <w:shd w:val="clear" w:color="auto" w:fill="FFFFFF"/>
        </w:rPr>
        <w:t xml:space="preserve">Additionally, the collective changes in the immune systems and reproductive hormones </w:t>
      </w:r>
      <w:r w:rsidR="0018025F" w:rsidRPr="00A246E8">
        <w:rPr>
          <w:rFonts w:ascii="Times New Roman" w:eastAsia="Times New Roman" w:hAnsi="Times New Roman" w:cs="Times New Roman"/>
          <w:sz w:val="24"/>
          <w:szCs w:val="24"/>
          <w:shd w:val="clear" w:color="auto" w:fill="FFFFFF"/>
        </w:rPr>
        <w:t>in pregnancy make them</w:t>
      </w:r>
      <w:r w:rsidRPr="00A246E8">
        <w:rPr>
          <w:rFonts w:ascii="Times New Roman" w:eastAsia="Times New Roman" w:hAnsi="Times New Roman" w:cs="Times New Roman"/>
          <w:sz w:val="24"/>
          <w:szCs w:val="24"/>
          <w:shd w:val="clear" w:color="auto" w:fill="FFFFFF"/>
        </w:rPr>
        <w:t xml:space="preserve"> </w:t>
      </w:r>
      <w:r w:rsidR="0018025F" w:rsidRPr="00A246E8">
        <w:rPr>
          <w:rFonts w:ascii="Times New Roman" w:eastAsia="Times New Roman" w:hAnsi="Times New Roman" w:cs="Times New Roman"/>
          <w:sz w:val="24"/>
          <w:szCs w:val="24"/>
          <w:shd w:val="clear" w:color="auto" w:fill="FFFFFF"/>
        </w:rPr>
        <w:t>vulnerable to certain diseases</w:t>
      </w:r>
      <w:r w:rsidR="004A4BCE" w:rsidRPr="00A246E8">
        <w:rPr>
          <w:rFonts w:ascii="Times New Roman" w:eastAsia="Times New Roman" w:hAnsi="Times New Roman" w:cs="Times New Roman"/>
          <w:sz w:val="24"/>
          <w:szCs w:val="24"/>
          <w:shd w:val="clear" w:color="auto" w:fill="FFFFFF"/>
        </w:rPr>
        <w:t xml:space="preserve">; thus, </w:t>
      </w:r>
      <w:r w:rsidRPr="00A246E8">
        <w:rPr>
          <w:rFonts w:ascii="Times New Roman" w:eastAsia="Times New Roman" w:hAnsi="Times New Roman" w:cs="Times New Roman"/>
          <w:sz w:val="24"/>
          <w:szCs w:val="24"/>
          <w:shd w:val="clear" w:color="auto" w:fill="FFFFFF"/>
        </w:rPr>
        <w:t>the source is credible because of the in-depth</w:t>
      </w:r>
      <w:r w:rsidR="004A4BCE" w:rsidRPr="00A246E8">
        <w:rPr>
          <w:rFonts w:ascii="Times New Roman" w:eastAsia="Times New Roman" w:hAnsi="Times New Roman" w:cs="Times New Roman"/>
          <w:sz w:val="24"/>
          <w:szCs w:val="24"/>
          <w:shd w:val="clear" w:color="auto" w:fill="FFFFFF"/>
        </w:rPr>
        <w:t xml:space="preserve"> information and the insight provided about </w:t>
      </w:r>
      <w:r w:rsidRPr="00A246E8">
        <w:rPr>
          <w:rFonts w:ascii="Times New Roman" w:eastAsia="Times New Roman" w:hAnsi="Times New Roman" w:cs="Times New Roman"/>
          <w:sz w:val="24"/>
          <w:szCs w:val="24"/>
          <w:shd w:val="clear" w:color="auto" w:fill="FFFFFF"/>
        </w:rPr>
        <w:t xml:space="preserve">the current COVID-19 topic; thus, it will be useful in addressing this problem. </w:t>
      </w:r>
    </w:p>
    <w:p w14:paraId="66DD6679" w14:textId="2E2879A5" w:rsidR="007F67C6" w:rsidRPr="00A246E8" w:rsidRDefault="00084C39" w:rsidP="00A246E8">
      <w:pPr>
        <w:spacing w:after="0" w:line="480" w:lineRule="auto"/>
        <w:ind w:firstLine="720"/>
        <w:rPr>
          <w:rFonts w:ascii="Times New Roman" w:eastAsia="Times New Roman" w:hAnsi="Times New Roman" w:cs="Times New Roman"/>
          <w:sz w:val="24"/>
          <w:szCs w:val="24"/>
          <w:shd w:val="clear" w:color="auto" w:fill="FFFFFF"/>
        </w:rPr>
      </w:pPr>
      <w:r w:rsidRPr="00A246E8">
        <w:rPr>
          <w:rFonts w:ascii="Times New Roman" w:eastAsia="Times New Roman" w:hAnsi="Times New Roman" w:cs="Times New Roman"/>
          <w:sz w:val="24"/>
          <w:szCs w:val="24"/>
          <w:shd w:val="clear" w:color="auto" w:fill="FFFFFF"/>
        </w:rPr>
        <w:t>The second article suggests</w:t>
      </w:r>
      <w:r w:rsidR="006A1056" w:rsidRPr="00A246E8">
        <w:rPr>
          <w:rFonts w:ascii="Times New Roman" w:eastAsia="Times New Roman" w:hAnsi="Times New Roman" w:cs="Times New Roman"/>
          <w:sz w:val="24"/>
          <w:szCs w:val="24"/>
          <w:shd w:val="clear" w:color="auto" w:fill="FFFFFF"/>
        </w:rPr>
        <w:t xml:space="preserve"> that in </w:t>
      </w:r>
      <w:r w:rsidRPr="00A246E8">
        <w:rPr>
          <w:rFonts w:ascii="Times New Roman" w:eastAsia="Times New Roman" w:hAnsi="Times New Roman" w:cs="Times New Roman"/>
          <w:sz w:val="24"/>
          <w:szCs w:val="24"/>
          <w:shd w:val="clear" w:color="auto" w:fill="FFFFFF"/>
        </w:rPr>
        <w:t xml:space="preserve">treatment, precise medication for COVID-19 disease has not </w:t>
      </w:r>
      <w:r w:rsidR="006D4D46" w:rsidRPr="00A246E8">
        <w:rPr>
          <w:rFonts w:ascii="Times New Roman" w:eastAsia="Times New Roman" w:hAnsi="Times New Roman" w:cs="Times New Roman"/>
          <w:sz w:val="24"/>
          <w:szCs w:val="24"/>
          <w:shd w:val="clear" w:color="auto" w:fill="FFFFFF"/>
        </w:rPr>
        <w:t>yet been established</w:t>
      </w:r>
      <w:r w:rsidR="00643E82" w:rsidRPr="00A246E8">
        <w:rPr>
          <w:rFonts w:ascii="Times New Roman" w:eastAsia="Times New Roman" w:hAnsi="Times New Roman" w:cs="Times New Roman"/>
          <w:sz w:val="24"/>
          <w:szCs w:val="24"/>
          <w:shd w:val="clear" w:color="auto" w:fill="FFFFFF"/>
        </w:rPr>
        <w:t xml:space="preserve">, and using old remedies in </w:t>
      </w:r>
      <w:r w:rsidR="00130567" w:rsidRPr="00A246E8">
        <w:rPr>
          <w:rFonts w:ascii="Times New Roman" w:eastAsia="Times New Roman" w:hAnsi="Times New Roman" w:cs="Times New Roman"/>
          <w:sz w:val="24"/>
          <w:szCs w:val="24"/>
          <w:shd w:val="clear" w:color="auto" w:fill="FFFFFF"/>
        </w:rPr>
        <w:t xml:space="preserve">treating COVID-19 has been the </w:t>
      </w:r>
      <w:r w:rsidRPr="00A246E8">
        <w:rPr>
          <w:rFonts w:ascii="Times New Roman" w:eastAsia="Times New Roman" w:hAnsi="Times New Roman" w:cs="Times New Roman"/>
          <w:sz w:val="24"/>
          <w:szCs w:val="24"/>
          <w:shd w:val="clear" w:color="auto" w:fill="FFFFFF"/>
        </w:rPr>
        <w:lastRenderedPageBreak/>
        <w:t xml:space="preserve">substitute approach for disease management. Predominantly, medications that demonstrate greater </w:t>
      </w:r>
      <w:r w:rsidR="00643E82" w:rsidRPr="00A246E8">
        <w:rPr>
          <w:rFonts w:ascii="Times New Roman" w:eastAsia="Times New Roman" w:hAnsi="Times New Roman" w:cs="Times New Roman"/>
          <w:sz w:val="24"/>
          <w:szCs w:val="24"/>
          <w:shd w:val="clear" w:color="auto" w:fill="FFFFFF"/>
        </w:rPr>
        <w:t>parental</w:t>
      </w:r>
      <w:r w:rsidR="00000A96" w:rsidRPr="00A246E8">
        <w:rPr>
          <w:rFonts w:ascii="Times New Roman" w:eastAsia="Times New Roman" w:hAnsi="Times New Roman" w:cs="Times New Roman"/>
          <w:sz w:val="24"/>
          <w:szCs w:val="24"/>
          <w:shd w:val="clear" w:color="auto" w:fill="FFFFFF"/>
        </w:rPr>
        <w:t xml:space="preserve"> and fetal well-being</w:t>
      </w:r>
      <w:r w:rsidRPr="00A246E8">
        <w:rPr>
          <w:rFonts w:ascii="Times New Roman" w:eastAsia="Times New Roman" w:hAnsi="Times New Roman" w:cs="Times New Roman"/>
          <w:sz w:val="24"/>
          <w:szCs w:val="24"/>
          <w:shd w:val="clear" w:color="auto" w:fill="FFFFFF"/>
        </w:rPr>
        <w:t xml:space="preserve"> </w:t>
      </w:r>
      <w:r w:rsidR="00643E82" w:rsidRPr="00A246E8">
        <w:rPr>
          <w:rFonts w:ascii="Times New Roman" w:eastAsia="Times New Roman" w:hAnsi="Times New Roman" w:cs="Times New Roman"/>
          <w:sz w:val="24"/>
          <w:szCs w:val="24"/>
          <w:shd w:val="clear" w:color="auto" w:fill="FFFFFF"/>
        </w:rPr>
        <w:t xml:space="preserve">concerns </w:t>
      </w:r>
      <w:r w:rsidRPr="00A246E8">
        <w:rPr>
          <w:rFonts w:ascii="Times New Roman" w:eastAsia="Times New Roman" w:hAnsi="Times New Roman" w:cs="Times New Roman"/>
          <w:sz w:val="24"/>
          <w:szCs w:val="24"/>
          <w:shd w:val="clear" w:color="auto" w:fill="FFFFFF"/>
        </w:rPr>
        <w:t xml:space="preserve">are commendable of </w:t>
      </w:r>
      <w:r w:rsidR="000F0C1B" w:rsidRPr="00A246E8">
        <w:rPr>
          <w:rFonts w:ascii="Times New Roman" w:eastAsia="Times New Roman" w:hAnsi="Times New Roman" w:cs="Times New Roman"/>
          <w:sz w:val="24"/>
          <w:szCs w:val="24"/>
          <w:shd w:val="clear" w:color="auto" w:fill="FFFFFF"/>
        </w:rPr>
        <w:t>deliberation</w:t>
      </w:r>
      <w:r w:rsidRPr="00A246E8">
        <w:rPr>
          <w:rFonts w:ascii="Times New Roman" w:eastAsia="Times New Roman" w:hAnsi="Times New Roman" w:cs="Times New Roman"/>
          <w:sz w:val="24"/>
          <w:szCs w:val="24"/>
          <w:shd w:val="clear" w:color="auto" w:fill="FFFFFF"/>
        </w:rPr>
        <w:t xml:space="preserve"> f</w:t>
      </w:r>
      <w:r w:rsidR="000F0C1B" w:rsidRPr="00A246E8">
        <w:rPr>
          <w:rFonts w:ascii="Times New Roman" w:eastAsia="Times New Roman" w:hAnsi="Times New Roman" w:cs="Times New Roman"/>
          <w:sz w:val="24"/>
          <w:szCs w:val="24"/>
          <w:shd w:val="clear" w:color="auto" w:fill="FFFFFF"/>
        </w:rPr>
        <w:t xml:space="preserve">or </w:t>
      </w:r>
      <w:r w:rsidR="00000A96" w:rsidRPr="00A246E8">
        <w:rPr>
          <w:rFonts w:ascii="Times New Roman" w:eastAsia="Times New Roman" w:hAnsi="Times New Roman" w:cs="Times New Roman"/>
          <w:sz w:val="24"/>
          <w:szCs w:val="24"/>
          <w:shd w:val="clear" w:color="auto" w:fill="FFFFFF"/>
        </w:rPr>
        <w:t xml:space="preserve">expectant </w:t>
      </w:r>
      <w:r w:rsidR="000F0C1B" w:rsidRPr="00A246E8">
        <w:rPr>
          <w:rFonts w:ascii="Times New Roman" w:eastAsia="Times New Roman" w:hAnsi="Times New Roman" w:cs="Times New Roman"/>
          <w:sz w:val="24"/>
          <w:szCs w:val="24"/>
          <w:shd w:val="clear" w:color="auto" w:fill="FFFFFF"/>
        </w:rPr>
        <w:t xml:space="preserve">women, </w:t>
      </w:r>
      <w:r w:rsidR="00000A96" w:rsidRPr="00A246E8">
        <w:rPr>
          <w:rFonts w:ascii="Times New Roman" w:eastAsia="Times New Roman" w:hAnsi="Times New Roman" w:cs="Times New Roman"/>
          <w:sz w:val="24"/>
          <w:szCs w:val="24"/>
          <w:shd w:val="clear" w:color="auto" w:fill="FFFFFF"/>
        </w:rPr>
        <w:t>like</w:t>
      </w:r>
      <w:r w:rsidR="000F0C1B" w:rsidRPr="00A246E8">
        <w:rPr>
          <w:rFonts w:ascii="Times New Roman" w:eastAsia="Times New Roman" w:hAnsi="Times New Roman" w:cs="Times New Roman"/>
          <w:sz w:val="24"/>
          <w:szCs w:val="24"/>
          <w:shd w:val="clear" w:color="auto" w:fill="FFFFFF"/>
        </w:rPr>
        <w:t xml:space="preserve"> lopinavir/ritonavir, statins</w:t>
      </w:r>
      <w:r w:rsidRPr="00A246E8">
        <w:rPr>
          <w:rFonts w:ascii="Times New Roman" w:eastAsia="Times New Roman" w:hAnsi="Times New Roman" w:cs="Times New Roman"/>
          <w:sz w:val="24"/>
          <w:szCs w:val="24"/>
          <w:shd w:val="clear" w:color="auto" w:fill="FFFFFF"/>
        </w:rPr>
        <w:t>, chloroquine,</w:t>
      </w:r>
      <w:r w:rsidR="000F0C1B" w:rsidRPr="00A246E8">
        <w:rPr>
          <w:rFonts w:ascii="Times New Roman" w:eastAsia="Times New Roman" w:hAnsi="Times New Roman" w:cs="Times New Roman"/>
          <w:sz w:val="24"/>
          <w:szCs w:val="24"/>
          <w:shd w:val="clear" w:color="auto" w:fill="FFFFFF"/>
        </w:rPr>
        <w:t xml:space="preserve"> </w:t>
      </w:r>
      <w:r w:rsidR="00A246E8" w:rsidRPr="00A246E8">
        <w:rPr>
          <w:rFonts w:ascii="Times New Roman" w:eastAsia="Times New Roman" w:hAnsi="Times New Roman" w:cs="Times New Roman"/>
          <w:sz w:val="24"/>
          <w:szCs w:val="24"/>
          <w:shd w:val="clear" w:color="auto" w:fill="FFFFFF"/>
        </w:rPr>
        <w:t>metformin</w:t>
      </w:r>
      <w:r w:rsidR="000F0C1B" w:rsidRPr="00A246E8">
        <w:rPr>
          <w:rFonts w:ascii="Times New Roman" w:eastAsia="Times New Roman" w:hAnsi="Times New Roman" w:cs="Times New Roman"/>
          <w:sz w:val="24"/>
          <w:szCs w:val="24"/>
          <w:shd w:val="clear" w:color="auto" w:fill="FFFFFF"/>
        </w:rPr>
        <w:t>,</w:t>
      </w:r>
      <w:r w:rsidRPr="00A246E8">
        <w:rPr>
          <w:rFonts w:ascii="Times New Roman" w:eastAsia="Times New Roman" w:hAnsi="Times New Roman" w:cs="Times New Roman"/>
          <w:sz w:val="24"/>
          <w:szCs w:val="24"/>
          <w:shd w:val="clear" w:color="auto" w:fill="FFFFFF"/>
        </w:rPr>
        <w:t xml:space="preserve"> and </w:t>
      </w:r>
      <w:proofErr w:type="spellStart"/>
      <w:r w:rsidR="000F0C1B" w:rsidRPr="00A246E8">
        <w:rPr>
          <w:rFonts w:ascii="Times New Roman" w:eastAsia="Times New Roman" w:hAnsi="Times New Roman" w:cs="Times New Roman"/>
          <w:sz w:val="24"/>
          <w:szCs w:val="24"/>
          <w:shd w:val="clear" w:color="auto" w:fill="FFFFFF"/>
        </w:rPr>
        <w:t>glycyrrhizic</w:t>
      </w:r>
      <w:proofErr w:type="spellEnd"/>
      <w:r w:rsidR="000F0C1B" w:rsidRPr="00A246E8">
        <w:rPr>
          <w:rFonts w:ascii="Times New Roman" w:eastAsia="Times New Roman" w:hAnsi="Times New Roman" w:cs="Times New Roman"/>
          <w:sz w:val="24"/>
          <w:szCs w:val="24"/>
          <w:shd w:val="clear" w:color="auto" w:fill="FFFFFF"/>
        </w:rPr>
        <w:t xml:space="preserve"> acid, among others. </w:t>
      </w:r>
      <w:r w:rsidRPr="00A246E8">
        <w:rPr>
          <w:rFonts w:ascii="Times New Roman" w:eastAsia="Times New Roman" w:hAnsi="Times New Roman" w:cs="Times New Roman"/>
          <w:sz w:val="24"/>
          <w:szCs w:val="24"/>
          <w:shd w:val="clear" w:color="auto" w:fill="FFFFFF"/>
        </w:rPr>
        <w:t>Arguably, pregnant ladi</w:t>
      </w:r>
      <w:r w:rsidR="00AB41C4" w:rsidRPr="00A246E8">
        <w:rPr>
          <w:rFonts w:ascii="Times New Roman" w:eastAsia="Times New Roman" w:hAnsi="Times New Roman" w:cs="Times New Roman"/>
          <w:sz w:val="24"/>
          <w:szCs w:val="24"/>
          <w:shd w:val="clear" w:color="auto" w:fill="FFFFFF"/>
        </w:rPr>
        <w:t>es are vulnerable to the disease</w:t>
      </w:r>
      <w:r w:rsidRPr="00A246E8">
        <w:rPr>
          <w:rFonts w:ascii="Times New Roman" w:eastAsia="Times New Roman" w:hAnsi="Times New Roman" w:cs="Times New Roman"/>
          <w:sz w:val="24"/>
          <w:szCs w:val="24"/>
          <w:shd w:val="clear" w:color="auto" w:fill="FFFFFF"/>
        </w:rPr>
        <w:t xml:space="preserve">, and exceptional </w:t>
      </w:r>
      <w:r w:rsidR="00AB41C4" w:rsidRPr="00A246E8">
        <w:rPr>
          <w:rFonts w:ascii="Times New Roman" w:eastAsia="Times New Roman" w:hAnsi="Times New Roman" w:cs="Times New Roman"/>
          <w:sz w:val="24"/>
          <w:szCs w:val="24"/>
          <w:shd w:val="clear" w:color="auto" w:fill="FFFFFF"/>
        </w:rPr>
        <w:t>responsiveness</w:t>
      </w:r>
      <w:r w:rsidRPr="00A246E8">
        <w:rPr>
          <w:rFonts w:ascii="Times New Roman" w:eastAsia="Times New Roman" w:hAnsi="Times New Roman" w:cs="Times New Roman"/>
          <w:sz w:val="24"/>
          <w:szCs w:val="24"/>
          <w:shd w:val="clear" w:color="auto" w:fill="FFFFFF"/>
        </w:rPr>
        <w:t xml:space="preserve"> </w:t>
      </w:r>
      <w:r w:rsidR="00E71D8C" w:rsidRPr="00A246E8">
        <w:rPr>
          <w:rFonts w:ascii="Times New Roman" w:eastAsia="Times New Roman" w:hAnsi="Times New Roman" w:cs="Times New Roman"/>
          <w:sz w:val="24"/>
          <w:szCs w:val="24"/>
          <w:shd w:val="clear" w:color="auto" w:fill="FFFFFF"/>
        </w:rPr>
        <w:t xml:space="preserve">must be considered in </w:t>
      </w:r>
      <w:r w:rsidRPr="00A246E8">
        <w:rPr>
          <w:rFonts w:ascii="Times New Roman" w:eastAsia="Times New Roman" w:hAnsi="Times New Roman" w:cs="Times New Roman"/>
          <w:sz w:val="24"/>
          <w:szCs w:val="24"/>
          <w:shd w:val="clear" w:color="auto" w:fill="FFFFFF"/>
        </w:rPr>
        <w:t xml:space="preserve">choosing treatments that are </w:t>
      </w:r>
      <w:r w:rsidR="00AB41C4" w:rsidRPr="00A246E8">
        <w:rPr>
          <w:rFonts w:ascii="Times New Roman" w:eastAsia="Times New Roman" w:hAnsi="Times New Roman" w:cs="Times New Roman"/>
          <w:sz w:val="24"/>
          <w:szCs w:val="24"/>
          <w:shd w:val="clear" w:color="auto" w:fill="FFFFFF"/>
        </w:rPr>
        <w:t>operational</w:t>
      </w:r>
      <w:r w:rsidRPr="00A246E8">
        <w:rPr>
          <w:rFonts w:ascii="Times New Roman" w:eastAsia="Times New Roman" w:hAnsi="Times New Roman" w:cs="Times New Roman"/>
          <w:sz w:val="24"/>
          <w:szCs w:val="24"/>
          <w:shd w:val="clear" w:color="auto" w:fill="FFFFFF"/>
        </w:rPr>
        <w:t xml:space="preserve"> for </w:t>
      </w:r>
      <w:r w:rsidR="00A8731A" w:rsidRPr="00A246E8">
        <w:rPr>
          <w:rFonts w:ascii="Times New Roman" w:eastAsia="Times New Roman" w:hAnsi="Times New Roman" w:cs="Times New Roman"/>
          <w:sz w:val="24"/>
          <w:szCs w:val="24"/>
          <w:shd w:val="clear" w:color="auto" w:fill="FFFFFF"/>
        </w:rPr>
        <w:t>parental</w:t>
      </w:r>
      <w:r w:rsidR="00AB41C4" w:rsidRPr="00A246E8">
        <w:rPr>
          <w:rFonts w:ascii="Times New Roman" w:eastAsia="Times New Roman" w:hAnsi="Times New Roman" w:cs="Times New Roman"/>
          <w:sz w:val="24"/>
          <w:szCs w:val="24"/>
          <w:shd w:val="clear" w:color="auto" w:fill="FFFFFF"/>
        </w:rPr>
        <w:t xml:space="preserve"> illnesses and less harmful </w:t>
      </w:r>
      <w:r w:rsidRPr="00A246E8">
        <w:rPr>
          <w:rFonts w:ascii="Times New Roman" w:eastAsia="Times New Roman" w:hAnsi="Times New Roman" w:cs="Times New Roman"/>
          <w:sz w:val="24"/>
          <w:szCs w:val="24"/>
          <w:shd w:val="clear" w:color="auto" w:fill="FFFFFF"/>
        </w:rPr>
        <w:t>to the fetus. Nonetheless, the article is a credible source because of the supportive illustr</w:t>
      </w:r>
      <w:r w:rsidR="00B22D35" w:rsidRPr="00A246E8">
        <w:rPr>
          <w:rFonts w:ascii="Times New Roman" w:eastAsia="Times New Roman" w:hAnsi="Times New Roman" w:cs="Times New Roman"/>
          <w:sz w:val="24"/>
          <w:szCs w:val="24"/>
          <w:shd w:val="clear" w:color="auto" w:fill="FFFFFF"/>
        </w:rPr>
        <w:t>ations included in the research. T</w:t>
      </w:r>
      <w:r w:rsidRPr="00A246E8">
        <w:rPr>
          <w:rFonts w:ascii="Times New Roman" w:eastAsia="Times New Roman" w:hAnsi="Times New Roman" w:cs="Times New Roman"/>
          <w:sz w:val="24"/>
          <w:szCs w:val="24"/>
          <w:shd w:val="clear" w:color="auto" w:fill="FFFFFF"/>
        </w:rPr>
        <w:t xml:space="preserve">hus it will be useful in addressing the </w:t>
      </w:r>
      <w:r w:rsidR="00492C40" w:rsidRPr="00A246E8">
        <w:rPr>
          <w:rFonts w:ascii="Times New Roman" w:eastAsia="Times New Roman" w:hAnsi="Times New Roman" w:cs="Times New Roman"/>
          <w:sz w:val="24"/>
          <w:szCs w:val="24"/>
          <w:shd w:val="clear" w:color="auto" w:fill="FFFFFF"/>
        </w:rPr>
        <w:t xml:space="preserve">problem </w:t>
      </w:r>
      <w:r w:rsidR="00B22D35" w:rsidRPr="00A246E8">
        <w:rPr>
          <w:rFonts w:ascii="Times New Roman" w:eastAsia="Times New Roman" w:hAnsi="Times New Roman" w:cs="Times New Roman"/>
          <w:sz w:val="24"/>
          <w:szCs w:val="24"/>
          <w:shd w:val="clear" w:color="auto" w:fill="FFFFFF"/>
        </w:rPr>
        <w:t>due to</w:t>
      </w:r>
      <w:r w:rsidR="00492C40" w:rsidRPr="00A246E8">
        <w:rPr>
          <w:rFonts w:ascii="Times New Roman" w:eastAsia="Times New Roman" w:hAnsi="Times New Roman" w:cs="Times New Roman"/>
          <w:sz w:val="24"/>
          <w:szCs w:val="24"/>
          <w:shd w:val="clear" w:color="auto" w:fill="FFFFFF"/>
        </w:rPr>
        <w:t xml:space="preserve"> </w:t>
      </w:r>
      <w:r w:rsidRPr="00A246E8">
        <w:rPr>
          <w:rFonts w:ascii="Times New Roman" w:eastAsia="Times New Roman" w:hAnsi="Times New Roman" w:cs="Times New Roman"/>
          <w:sz w:val="24"/>
          <w:szCs w:val="24"/>
          <w:shd w:val="clear" w:color="auto" w:fill="FFFFFF"/>
        </w:rPr>
        <w:t xml:space="preserve">numerous </w:t>
      </w:r>
      <w:r w:rsidR="00492C40" w:rsidRPr="00A246E8">
        <w:rPr>
          <w:rFonts w:ascii="Times New Roman" w:eastAsia="Times New Roman" w:hAnsi="Times New Roman" w:cs="Times New Roman"/>
          <w:sz w:val="24"/>
          <w:szCs w:val="24"/>
          <w:shd w:val="clear" w:color="auto" w:fill="FFFFFF"/>
        </w:rPr>
        <w:t>insufficiencies</w:t>
      </w:r>
      <w:r w:rsidRPr="00A246E8">
        <w:rPr>
          <w:rFonts w:ascii="Times New Roman" w:eastAsia="Times New Roman" w:hAnsi="Times New Roman" w:cs="Times New Roman"/>
          <w:sz w:val="24"/>
          <w:szCs w:val="24"/>
          <w:shd w:val="clear" w:color="auto" w:fill="FFFFFF"/>
        </w:rPr>
        <w:t xml:space="preserve"> in the research of treatment safety </w:t>
      </w:r>
      <w:r w:rsidR="00492C40" w:rsidRPr="00A246E8">
        <w:rPr>
          <w:rFonts w:ascii="Times New Roman" w:eastAsia="Times New Roman" w:hAnsi="Times New Roman" w:cs="Times New Roman"/>
          <w:sz w:val="24"/>
          <w:szCs w:val="24"/>
          <w:shd w:val="clear" w:color="auto" w:fill="FFFFFF"/>
        </w:rPr>
        <w:t xml:space="preserve">through </w:t>
      </w:r>
      <w:r w:rsidR="007C2E90" w:rsidRPr="00A246E8">
        <w:rPr>
          <w:rFonts w:ascii="Times New Roman" w:eastAsia="Times New Roman" w:hAnsi="Times New Roman" w:cs="Times New Roman"/>
          <w:sz w:val="24"/>
          <w:szCs w:val="24"/>
          <w:shd w:val="clear" w:color="auto" w:fill="FFFFFF"/>
        </w:rPr>
        <w:t>prenatal period</w:t>
      </w:r>
      <w:r w:rsidR="008056D5" w:rsidRPr="00A246E8">
        <w:rPr>
          <w:rFonts w:ascii="Times New Roman" w:eastAsia="Times New Roman" w:hAnsi="Times New Roman" w:cs="Times New Roman"/>
          <w:sz w:val="24"/>
          <w:szCs w:val="24"/>
          <w:shd w:val="clear" w:color="auto" w:fill="FFFFFF"/>
        </w:rPr>
        <w:t xml:space="preserve">, </w:t>
      </w:r>
      <w:r w:rsidR="00492C40" w:rsidRPr="00A246E8">
        <w:rPr>
          <w:rFonts w:ascii="Times New Roman" w:eastAsia="Times New Roman" w:hAnsi="Times New Roman" w:cs="Times New Roman"/>
          <w:sz w:val="24"/>
          <w:szCs w:val="24"/>
          <w:shd w:val="clear" w:color="auto" w:fill="FFFFFF"/>
        </w:rPr>
        <w:t>wide</w:t>
      </w:r>
      <w:r w:rsidR="008056D5" w:rsidRPr="00A246E8">
        <w:rPr>
          <w:rFonts w:ascii="Times New Roman" w:eastAsia="Times New Roman" w:hAnsi="Times New Roman" w:cs="Times New Roman"/>
          <w:sz w:val="24"/>
          <w:szCs w:val="24"/>
          <w:shd w:val="clear" w:color="auto" w:fill="FFFFFF"/>
        </w:rPr>
        <w:t xml:space="preserve">-spectrum, </w:t>
      </w:r>
      <w:r w:rsidR="007C2E90" w:rsidRPr="00A246E8">
        <w:rPr>
          <w:rFonts w:ascii="Times New Roman" w:eastAsia="Times New Roman" w:hAnsi="Times New Roman" w:cs="Times New Roman"/>
          <w:sz w:val="24"/>
          <w:szCs w:val="24"/>
          <w:shd w:val="clear" w:color="auto" w:fill="FFFFFF"/>
        </w:rPr>
        <w:t xml:space="preserve">and </w:t>
      </w:r>
      <w:r w:rsidR="00996F85" w:rsidRPr="00A246E8">
        <w:rPr>
          <w:rFonts w:ascii="Times New Roman" w:eastAsia="Times New Roman" w:hAnsi="Times New Roman" w:cs="Times New Roman"/>
          <w:sz w:val="24"/>
          <w:szCs w:val="24"/>
          <w:shd w:val="clear" w:color="auto" w:fill="FFFFFF"/>
        </w:rPr>
        <w:t>remedies for expecting women require</w:t>
      </w:r>
      <w:r w:rsidRPr="00A246E8">
        <w:rPr>
          <w:rFonts w:ascii="Times New Roman" w:eastAsia="Times New Roman" w:hAnsi="Times New Roman" w:cs="Times New Roman"/>
          <w:sz w:val="24"/>
          <w:szCs w:val="24"/>
          <w:shd w:val="clear" w:color="auto" w:fill="FFFFFF"/>
        </w:rPr>
        <w:t xml:space="preserve"> </w:t>
      </w:r>
      <w:r w:rsidR="00EA6BF7" w:rsidRPr="00A246E8">
        <w:rPr>
          <w:rFonts w:ascii="Times New Roman" w:eastAsia="Times New Roman" w:hAnsi="Times New Roman" w:cs="Times New Roman"/>
          <w:sz w:val="24"/>
          <w:szCs w:val="24"/>
          <w:shd w:val="clear" w:color="auto" w:fill="FFFFFF"/>
        </w:rPr>
        <w:t>to be established to manage</w:t>
      </w:r>
      <w:r w:rsidRPr="00A246E8">
        <w:rPr>
          <w:rFonts w:ascii="Times New Roman" w:eastAsia="Times New Roman" w:hAnsi="Times New Roman" w:cs="Times New Roman"/>
          <w:sz w:val="24"/>
          <w:szCs w:val="24"/>
          <w:shd w:val="clear" w:color="auto" w:fill="FFFFFF"/>
        </w:rPr>
        <w:t xml:space="preserve"> </w:t>
      </w:r>
      <w:r w:rsidR="00996F85" w:rsidRPr="00A246E8">
        <w:rPr>
          <w:rFonts w:ascii="Times New Roman" w:eastAsia="Times New Roman" w:hAnsi="Times New Roman" w:cs="Times New Roman"/>
          <w:sz w:val="24"/>
          <w:szCs w:val="24"/>
          <w:shd w:val="clear" w:color="auto" w:fill="FFFFFF"/>
        </w:rPr>
        <w:t>other communicable infections forthcoming</w:t>
      </w:r>
      <w:r w:rsidR="00DD0D78" w:rsidRPr="00A246E8">
        <w:rPr>
          <w:rFonts w:ascii="Times New Roman" w:eastAsia="Times New Roman" w:hAnsi="Times New Roman" w:cs="Times New Roman"/>
          <w:sz w:val="24"/>
          <w:szCs w:val="24"/>
          <w:shd w:val="clear" w:color="auto" w:fill="FFFFFF"/>
        </w:rPr>
        <w:t xml:space="preserve"> (</w:t>
      </w:r>
      <w:r w:rsidR="007F2B73" w:rsidRPr="00A246E8">
        <w:rPr>
          <w:rFonts w:ascii="Times New Roman" w:hAnsi="Times New Roman" w:cs="Times New Roman"/>
          <w:color w:val="222222"/>
          <w:sz w:val="24"/>
          <w:szCs w:val="24"/>
          <w:shd w:val="clear" w:color="auto" w:fill="FFFFFF"/>
        </w:rPr>
        <w:t>Davis-Floyd et al., 2020</w:t>
      </w:r>
      <w:r w:rsidR="00DD0D78" w:rsidRPr="00A246E8">
        <w:rPr>
          <w:rFonts w:ascii="Times New Roman" w:eastAsia="Times New Roman" w:hAnsi="Times New Roman" w:cs="Times New Roman"/>
          <w:sz w:val="24"/>
          <w:szCs w:val="24"/>
          <w:shd w:val="clear" w:color="auto" w:fill="FFFFFF"/>
        </w:rPr>
        <w:t>)</w:t>
      </w:r>
      <w:r w:rsidRPr="00A246E8">
        <w:rPr>
          <w:rFonts w:ascii="Times New Roman" w:eastAsia="Times New Roman" w:hAnsi="Times New Roman" w:cs="Times New Roman"/>
          <w:sz w:val="24"/>
          <w:szCs w:val="24"/>
          <w:shd w:val="clear" w:color="auto" w:fill="FFFFFF"/>
        </w:rPr>
        <w:t>.</w:t>
      </w:r>
    </w:p>
    <w:p w14:paraId="56B10E4A" w14:textId="77777777" w:rsidR="007F67C6" w:rsidRPr="00A246E8" w:rsidRDefault="00084C39" w:rsidP="00A246E8">
      <w:pPr>
        <w:spacing w:after="0" w:line="480" w:lineRule="auto"/>
        <w:ind w:firstLine="720"/>
        <w:rPr>
          <w:rFonts w:ascii="Times New Roman" w:eastAsia="Times New Roman" w:hAnsi="Times New Roman" w:cs="Times New Roman"/>
          <w:sz w:val="24"/>
          <w:szCs w:val="24"/>
          <w:shd w:val="clear" w:color="auto" w:fill="FFFFFF"/>
        </w:rPr>
      </w:pPr>
      <w:r w:rsidRPr="00A246E8">
        <w:rPr>
          <w:rFonts w:ascii="Times New Roman" w:eastAsia="Times New Roman" w:hAnsi="Times New Roman" w:cs="Times New Roman"/>
          <w:sz w:val="24"/>
          <w:szCs w:val="24"/>
          <w:shd w:val="clear" w:color="auto" w:fill="FFFFFF"/>
        </w:rPr>
        <w:t>The third artic</w:t>
      </w:r>
      <w:r w:rsidR="002B6EAF" w:rsidRPr="00A246E8">
        <w:rPr>
          <w:rFonts w:ascii="Times New Roman" w:eastAsia="Times New Roman" w:hAnsi="Times New Roman" w:cs="Times New Roman"/>
          <w:sz w:val="24"/>
          <w:szCs w:val="24"/>
          <w:shd w:val="clear" w:color="auto" w:fill="FFFFFF"/>
        </w:rPr>
        <w:t xml:space="preserve">le maintains </w:t>
      </w:r>
      <w:r w:rsidR="00B92AD7" w:rsidRPr="00A246E8">
        <w:rPr>
          <w:rFonts w:ascii="Times New Roman" w:eastAsia="Times New Roman" w:hAnsi="Times New Roman" w:cs="Times New Roman"/>
          <w:sz w:val="24"/>
          <w:szCs w:val="24"/>
          <w:shd w:val="clear" w:color="auto" w:fill="FFFFFF"/>
        </w:rPr>
        <w:t>that there is significant worry concerning the outcomes</w:t>
      </w:r>
      <w:r w:rsidR="0018653A" w:rsidRPr="00A246E8">
        <w:rPr>
          <w:rFonts w:ascii="Times New Roman" w:eastAsia="Times New Roman" w:hAnsi="Times New Roman" w:cs="Times New Roman"/>
          <w:sz w:val="24"/>
          <w:szCs w:val="24"/>
          <w:shd w:val="clear" w:color="auto" w:fill="FFFFFF"/>
        </w:rPr>
        <w:t xml:space="preserve"> of SARS-CoV-2 virus transmission </w:t>
      </w:r>
      <w:r w:rsidRPr="00A246E8">
        <w:rPr>
          <w:rFonts w:ascii="Times New Roman" w:eastAsia="Times New Roman" w:hAnsi="Times New Roman" w:cs="Times New Roman"/>
          <w:sz w:val="24"/>
          <w:szCs w:val="24"/>
          <w:shd w:val="clear" w:color="auto" w:fill="FFFFFF"/>
        </w:rPr>
        <w:t xml:space="preserve">in </w:t>
      </w:r>
      <w:r w:rsidR="004C258D" w:rsidRPr="00A246E8">
        <w:rPr>
          <w:rFonts w:ascii="Times New Roman" w:eastAsia="Times New Roman" w:hAnsi="Times New Roman" w:cs="Times New Roman"/>
          <w:sz w:val="24"/>
          <w:szCs w:val="24"/>
          <w:shd w:val="clear" w:color="auto" w:fill="FFFFFF"/>
        </w:rPr>
        <w:t>fetal development</w:t>
      </w:r>
      <w:r w:rsidRPr="00A246E8">
        <w:rPr>
          <w:rFonts w:ascii="Times New Roman" w:eastAsia="Times New Roman" w:hAnsi="Times New Roman" w:cs="Times New Roman"/>
          <w:sz w:val="24"/>
          <w:szCs w:val="24"/>
          <w:shd w:val="clear" w:color="auto" w:fill="FFFFFF"/>
        </w:rPr>
        <w:t xml:space="preserve">. However, no </w:t>
      </w:r>
      <w:r w:rsidR="00B758EA" w:rsidRPr="00A246E8">
        <w:rPr>
          <w:rFonts w:ascii="Times New Roman" w:eastAsia="Times New Roman" w:hAnsi="Times New Roman" w:cs="Times New Roman"/>
          <w:sz w:val="24"/>
          <w:szCs w:val="24"/>
          <w:shd w:val="clear" w:color="auto" w:fill="FFFFFF"/>
        </w:rPr>
        <w:t>confirmation</w:t>
      </w:r>
      <w:r w:rsidRPr="00A246E8">
        <w:rPr>
          <w:rFonts w:ascii="Times New Roman" w:eastAsia="Times New Roman" w:hAnsi="Times New Roman" w:cs="Times New Roman"/>
          <w:sz w:val="24"/>
          <w:szCs w:val="24"/>
          <w:shd w:val="clear" w:color="auto" w:fill="FFFFFF"/>
        </w:rPr>
        <w:t xml:space="preserve"> has been </w:t>
      </w:r>
      <w:r w:rsidR="00B758EA" w:rsidRPr="00A246E8">
        <w:rPr>
          <w:rFonts w:ascii="Times New Roman" w:eastAsia="Times New Roman" w:hAnsi="Times New Roman" w:cs="Times New Roman"/>
          <w:sz w:val="24"/>
          <w:szCs w:val="24"/>
          <w:shd w:val="clear" w:color="auto" w:fill="FFFFFF"/>
        </w:rPr>
        <w:t>established that the growth of</w:t>
      </w:r>
      <w:r w:rsidRPr="00A246E8">
        <w:rPr>
          <w:rFonts w:ascii="Times New Roman" w:eastAsia="Times New Roman" w:hAnsi="Times New Roman" w:cs="Times New Roman"/>
          <w:sz w:val="24"/>
          <w:szCs w:val="24"/>
          <w:shd w:val="clear" w:color="auto" w:fill="FFFFFF"/>
        </w:rPr>
        <w:t xml:space="preserve"> infection in t</w:t>
      </w:r>
      <w:r w:rsidR="00B758EA" w:rsidRPr="00A246E8">
        <w:rPr>
          <w:rFonts w:ascii="Times New Roman" w:eastAsia="Times New Roman" w:hAnsi="Times New Roman" w:cs="Times New Roman"/>
          <w:sz w:val="24"/>
          <w:szCs w:val="24"/>
          <w:shd w:val="clear" w:color="auto" w:fill="FFFFFF"/>
        </w:rPr>
        <w:t xml:space="preserve">he third trimester can result </w:t>
      </w:r>
      <w:r w:rsidR="00EA6BF7" w:rsidRPr="00A246E8">
        <w:rPr>
          <w:rFonts w:ascii="Times New Roman" w:eastAsia="Times New Roman" w:hAnsi="Times New Roman" w:cs="Times New Roman"/>
          <w:sz w:val="24"/>
          <w:szCs w:val="24"/>
          <w:shd w:val="clear" w:color="auto" w:fill="FFFFFF"/>
        </w:rPr>
        <w:t>in</w:t>
      </w:r>
      <w:r w:rsidRPr="00A246E8">
        <w:rPr>
          <w:rFonts w:ascii="Times New Roman" w:eastAsia="Times New Roman" w:hAnsi="Times New Roman" w:cs="Times New Roman"/>
          <w:sz w:val="24"/>
          <w:szCs w:val="24"/>
          <w:shd w:val="clear" w:color="auto" w:fill="FFFFFF"/>
        </w:rPr>
        <w:t xml:space="preserve"> severe hostile consequences in the fetus arising fro</w:t>
      </w:r>
      <w:r w:rsidR="00B758EA" w:rsidRPr="00A246E8">
        <w:rPr>
          <w:rFonts w:ascii="Times New Roman" w:eastAsia="Times New Roman" w:hAnsi="Times New Roman" w:cs="Times New Roman"/>
          <w:sz w:val="24"/>
          <w:szCs w:val="24"/>
          <w:shd w:val="clear" w:color="auto" w:fill="FFFFFF"/>
        </w:rPr>
        <w:t xml:space="preserve">m infections encouraged </w:t>
      </w:r>
      <w:r w:rsidRPr="00A246E8">
        <w:rPr>
          <w:rFonts w:ascii="Times New Roman" w:eastAsia="Times New Roman" w:hAnsi="Times New Roman" w:cs="Times New Roman"/>
          <w:sz w:val="24"/>
          <w:szCs w:val="24"/>
          <w:shd w:val="clear" w:color="auto" w:fill="FFFFFF"/>
        </w:rPr>
        <w:t xml:space="preserve">by the </w:t>
      </w:r>
      <w:r w:rsidR="008916EA" w:rsidRPr="00A246E8">
        <w:rPr>
          <w:rFonts w:ascii="Times New Roman" w:eastAsia="Times New Roman" w:hAnsi="Times New Roman" w:cs="Times New Roman"/>
          <w:sz w:val="24"/>
          <w:szCs w:val="24"/>
          <w:shd w:val="clear" w:color="auto" w:fill="FFFFFF"/>
        </w:rPr>
        <w:t>upright</w:t>
      </w:r>
      <w:r w:rsidR="00BE0AFE" w:rsidRPr="00A246E8">
        <w:rPr>
          <w:rFonts w:ascii="Times New Roman" w:eastAsia="Times New Roman" w:hAnsi="Times New Roman" w:cs="Times New Roman"/>
          <w:sz w:val="24"/>
          <w:szCs w:val="24"/>
          <w:shd w:val="clear" w:color="auto" w:fill="FFFFFF"/>
        </w:rPr>
        <w:t xml:space="preserve"> intrauterine spread. </w:t>
      </w:r>
      <w:r w:rsidR="00BE0AFE" w:rsidRPr="00A246E8">
        <w:rPr>
          <w:rFonts w:ascii="Times New Roman" w:hAnsi="Times New Roman" w:cs="Times New Roman"/>
          <w:color w:val="222222"/>
          <w:sz w:val="24"/>
          <w:szCs w:val="24"/>
          <w:shd w:val="clear" w:color="auto" w:fill="FFFFFF"/>
        </w:rPr>
        <w:t>In retrospect, Hayakawa</w:t>
      </w:r>
      <w:r w:rsidR="00EA6BF7" w:rsidRPr="00A246E8">
        <w:rPr>
          <w:rFonts w:ascii="Times New Roman" w:eastAsia="Times New Roman" w:hAnsi="Times New Roman" w:cs="Times New Roman"/>
          <w:sz w:val="24"/>
          <w:szCs w:val="24"/>
          <w:shd w:val="clear" w:color="auto" w:fill="FFFFFF"/>
        </w:rPr>
        <w:t xml:space="preserve"> et al.</w:t>
      </w:r>
      <w:r w:rsidR="00BE0AFE" w:rsidRPr="00A246E8">
        <w:rPr>
          <w:rFonts w:ascii="Times New Roman" w:eastAsia="Times New Roman" w:hAnsi="Times New Roman" w:cs="Times New Roman"/>
          <w:sz w:val="24"/>
          <w:szCs w:val="24"/>
          <w:shd w:val="clear" w:color="auto" w:fill="FFFFFF"/>
        </w:rPr>
        <w:t xml:space="preserve"> (2020)</w:t>
      </w:r>
      <w:r w:rsidRPr="00A246E8">
        <w:rPr>
          <w:rFonts w:ascii="Times New Roman" w:eastAsia="Times New Roman" w:hAnsi="Times New Roman" w:cs="Times New Roman"/>
          <w:sz w:val="24"/>
          <w:szCs w:val="24"/>
          <w:shd w:val="clear" w:color="auto" w:fill="FFFFFF"/>
        </w:rPr>
        <w:t xml:space="preserve"> examined the medical </w:t>
      </w:r>
      <w:r w:rsidR="008916EA" w:rsidRPr="00A246E8">
        <w:rPr>
          <w:rFonts w:ascii="Times New Roman" w:eastAsia="Times New Roman" w:hAnsi="Times New Roman" w:cs="Times New Roman"/>
          <w:sz w:val="24"/>
          <w:szCs w:val="24"/>
          <w:shd w:val="clear" w:color="auto" w:fill="FFFFFF"/>
        </w:rPr>
        <w:t>statistics of 9 labor-confirmed infected expectant mothers</w:t>
      </w:r>
      <w:r w:rsidRPr="00A246E8">
        <w:rPr>
          <w:rFonts w:ascii="Times New Roman" w:eastAsia="Times New Roman" w:hAnsi="Times New Roman" w:cs="Times New Roman"/>
          <w:sz w:val="24"/>
          <w:szCs w:val="24"/>
          <w:shd w:val="clear" w:color="auto" w:fill="FFFFFF"/>
        </w:rPr>
        <w:t xml:space="preserve"> and discovered the possibility of </w:t>
      </w:r>
      <w:r w:rsidR="008916EA" w:rsidRPr="00A246E8">
        <w:rPr>
          <w:rFonts w:ascii="Times New Roman" w:eastAsia="Times New Roman" w:hAnsi="Times New Roman" w:cs="Times New Roman"/>
          <w:sz w:val="24"/>
          <w:szCs w:val="24"/>
          <w:shd w:val="clear" w:color="auto" w:fill="FFFFFF"/>
        </w:rPr>
        <w:t>upright</w:t>
      </w:r>
      <w:r w:rsidRPr="00A246E8">
        <w:rPr>
          <w:rFonts w:ascii="Times New Roman" w:eastAsia="Times New Roman" w:hAnsi="Times New Roman" w:cs="Times New Roman"/>
          <w:sz w:val="24"/>
          <w:szCs w:val="24"/>
          <w:shd w:val="clear" w:color="auto" w:fill="FFFFFF"/>
        </w:rPr>
        <w:t xml:space="preserve"> spread of the illness. The outcomes </w:t>
      </w:r>
      <w:r w:rsidR="008916EA" w:rsidRPr="00A246E8">
        <w:rPr>
          <w:rFonts w:ascii="Times New Roman" w:eastAsia="Times New Roman" w:hAnsi="Times New Roman" w:cs="Times New Roman"/>
          <w:sz w:val="24"/>
          <w:szCs w:val="24"/>
          <w:shd w:val="clear" w:color="auto" w:fill="FFFFFF"/>
        </w:rPr>
        <w:t>exhibited</w:t>
      </w:r>
      <w:r w:rsidRPr="00A246E8">
        <w:rPr>
          <w:rFonts w:ascii="Times New Roman" w:eastAsia="Times New Roman" w:hAnsi="Times New Roman" w:cs="Times New Roman"/>
          <w:sz w:val="24"/>
          <w:szCs w:val="24"/>
          <w:shd w:val="clear" w:color="auto" w:fill="FFFFFF"/>
        </w:rPr>
        <w:t xml:space="preserve"> that the scientific features of these patients with SARS-CoV-2 illnes</w:t>
      </w:r>
      <w:r w:rsidR="008916EA" w:rsidRPr="00A246E8">
        <w:rPr>
          <w:rFonts w:ascii="Times New Roman" w:eastAsia="Times New Roman" w:hAnsi="Times New Roman" w:cs="Times New Roman"/>
          <w:sz w:val="24"/>
          <w:szCs w:val="24"/>
          <w:shd w:val="clear" w:color="auto" w:fill="FFFFFF"/>
        </w:rPr>
        <w:t>s through pregnancy were identical</w:t>
      </w:r>
      <w:r w:rsidRPr="00A246E8">
        <w:rPr>
          <w:rFonts w:ascii="Times New Roman" w:eastAsia="Times New Roman" w:hAnsi="Times New Roman" w:cs="Times New Roman"/>
          <w:sz w:val="24"/>
          <w:szCs w:val="24"/>
          <w:shd w:val="clear" w:color="auto" w:fill="FFFFFF"/>
        </w:rPr>
        <w:t xml:space="preserve"> to those of normal adults who </w:t>
      </w:r>
      <w:r w:rsidR="009D333B" w:rsidRPr="00A246E8">
        <w:rPr>
          <w:rFonts w:ascii="Times New Roman" w:eastAsia="Times New Roman" w:hAnsi="Times New Roman" w:cs="Times New Roman"/>
          <w:sz w:val="24"/>
          <w:szCs w:val="24"/>
          <w:shd w:val="clear" w:color="auto" w:fill="FFFFFF"/>
        </w:rPr>
        <w:t>formerly suffered from the virus</w:t>
      </w:r>
      <w:r w:rsidRPr="00A246E8">
        <w:rPr>
          <w:rFonts w:ascii="Times New Roman" w:eastAsia="Times New Roman" w:hAnsi="Times New Roman" w:cs="Times New Roman"/>
          <w:sz w:val="24"/>
          <w:szCs w:val="24"/>
          <w:shd w:val="clear" w:color="auto" w:fill="FFFFFF"/>
        </w:rPr>
        <w:t>. The SARS-CoV-</w:t>
      </w:r>
      <w:r w:rsidR="00E903CF" w:rsidRPr="00A246E8">
        <w:rPr>
          <w:rFonts w:ascii="Times New Roman" w:eastAsia="Times New Roman" w:hAnsi="Times New Roman" w:cs="Times New Roman"/>
          <w:sz w:val="24"/>
          <w:szCs w:val="24"/>
          <w:shd w:val="clear" w:color="auto" w:fill="FFFFFF"/>
        </w:rPr>
        <w:t>2 samples</w:t>
      </w:r>
      <w:r w:rsidR="00A024D0" w:rsidRPr="00A246E8">
        <w:rPr>
          <w:rFonts w:ascii="Times New Roman" w:eastAsia="Times New Roman" w:hAnsi="Times New Roman" w:cs="Times New Roman"/>
          <w:sz w:val="24"/>
          <w:szCs w:val="24"/>
          <w:shd w:val="clear" w:color="auto" w:fill="FFFFFF"/>
        </w:rPr>
        <w:t xml:space="preserve"> collected for the </w:t>
      </w:r>
      <w:r w:rsidR="00EE5C49" w:rsidRPr="00A246E8">
        <w:rPr>
          <w:rFonts w:ascii="Times New Roman" w:eastAsia="Times New Roman" w:hAnsi="Times New Roman" w:cs="Times New Roman"/>
          <w:sz w:val="24"/>
          <w:szCs w:val="24"/>
          <w:shd w:val="clear" w:color="auto" w:fill="FFFFFF"/>
        </w:rPr>
        <w:t xml:space="preserve">6 patients came back </w:t>
      </w:r>
      <w:r w:rsidRPr="00A246E8">
        <w:rPr>
          <w:rFonts w:ascii="Times New Roman" w:eastAsia="Times New Roman" w:hAnsi="Times New Roman" w:cs="Times New Roman"/>
          <w:sz w:val="24"/>
          <w:szCs w:val="24"/>
          <w:shd w:val="clear" w:color="auto" w:fill="FFFFFF"/>
        </w:rPr>
        <w:t xml:space="preserve">negative. The article has been published in a reputable scholarly journal. Hence it </w:t>
      </w:r>
      <w:r w:rsidR="00820075" w:rsidRPr="00A246E8">
        <w:rPr>
          <w:rFonts w:ascii="Times New Roman" w:eastAsia="Times New Roman" w:hAnsi="Times New Roman" w:cs="Times New Roman"/>
          <w:sz w:val="24"/>
          <w:szCs w:val="24"/>
          <w:shd w:val="clear" w:color="auto" w:fill="FFFFFF"/>
        </w:rPr>
        <w:t xml:space="preserve">is a credible source; </w:t>
      </w:r>
      <w:r w:rsidR="00EA6BF7" w:rsidRPr="00A246E8">
        <w:rPr>
          <w:rFonts w:ascii="Times New Roman" w:eastAsia="Times New Roman" w:hAnsi="Times New Roman" w:cs="Times New Roman"/>
          <w:sz w:val="24"/>
          <w:szCs w:val="24"/>
          <w:shd w:val="clear" w:color="auto" w:fill="FFFFFF"/>
        </w:rPr>
        <w:t>thus</w:t>
      </w:r>
      <w:r w:rsidRPr="00A246E8">
        <w:rPr>
          <w:rFonts w:ascii="Times New Roman" w:eastAsia="Times New Roman" w:hAnsi="Times New Roman" w:cs="Times New Roman"/>
          <w:sz w:val="24"/>
          <w:szCs w:val="24"/>
          <w:shd w:val="clear" w:color="auto" w:fill="FFFFFF"/>
        </w:rPr>
        <w:t xml:space="preserve">, it will be useful in addressing the issue since a prompt study combined with repetitive principal care, maternity, well-being visiting communal care and education statistics will assist in providing appropriate information on capacities where the action is required. </w:t>
      </w:r>
    </w:p>
    <w:p w14:paraId="617E2105" w14:textId="77777777" w:rsidR="002A23B7" w:rsidRPr="00A246E8" w:rsidRDefault="00084C39" w:rsidP="00A246E8">
      <w:pPr>
        <w:spacing w:after="0" w:line="480" w:lineRule="auto"/>
        <w:ind w:firstLine="720"/>
        <w:rPr>
          <w:rFonts w:ascii="Times New Roman" w:eastAsia="Times New Roman" w:hAnsi="Times New Roman" w:cs="Times New Roman"/>
          <w:sz w:val="24"/>
          <w:szCs w:val="24"/>
          <w:shd w:val="clear" w:color="auto" w:fill="FFFFFF"/>
        </w:rPr>
      </w:pPr>
      <w:r w:rsidRPr="00A246E8">
        <w:rPr>
          <w:rFonts w:ascii="Times New Roman" w:eastAsia="Times New Roman" w:hAnsi="Times New Roman" w:cs="Times New Roman"/>
          <w:sz w:val="24"/>
          <w:szCs w:val="24"/>
          <w:shd w:val="clear" w:color="auto" w:fill="FFFFFF"/>
        </w:rPr>
        <w:lastRenderedPageBreak/>
        <w:t xml:space="preserve">To conclude, due to the necessity to confirm scientific practice involving pregnant women, this research aims to </w:t>
      </w:r>
      <w:r w:rsidR="00DC5E34" w:rsidRPr="00A246E8">
        <w:rPr>
          <w:rFonts w:ascii="Times New Roman" w:eastAsia="Times New Roman" w:hAnsi="Times New Roman" w:cs="Times New Roman"/>
          <w:sz w:val="24"/>
          <w:szCs w:val="24"/>
          <w:shd w:val="clear" w:color="auto" w:fill="FFFFFF"/>
        </w:rPr>
        <w:t>evaluate existing data represented</w:t>
      </w:r>
      <w:r w:rsidRPr="00A246E8">
        <w:rPr>
          <w:rFonts w:ascii="Times New Roman" w:eastAsia="Times New Roman" w:hAnsi="Times New Roman" w:cs="Times New Roman"/>
          <w:sz w:val="24"/>
          <w:szCs w:val="24"/>
          <w:shd w:val="clear" w:color="auto" w:fill="FFFFFF"/>
        </w:rPr>
        <w:t xml:space="preserve"> in the literature concerning the probab</w:t>
      </w:r>
      <w:r w:rsidR="00DC5E34" w:rsidRPr="00A246E8">
        <w:rPr>
          <w:rFonts w:ascii="Times New Roman" w:eastAsia="Times New Roman" w:hAnsi="Times New Roman" w:cs="Times New Roman"/>
          <w:sz w:val="24"/>
          <w:szCs w:val="24"/>
          <w:shd w:val="clear" w:color="auto" w:fill="FFFFFF"/>
        </w:rPr>
        <w:t>le threats of COVID-19 illness among expectant mothers</w:t>
      </w:r>
      <w:r w:rsidRPr="00A246E8">
        <w:rPr>
          <w:rFonts w:ascii="Times New Roman" w:eastAsia="Times New Roman" w:hAnsi="Times New Roman" w:cs="Times New Roman"/>
          <w:sz w:val="24"/>
          <w:szCs w:val="24"/>
          <w:shd w:val="clear" w:color="auto" w:fill="FFFFFF"/>
        </w:rPr>
        <w:t xml:space="preserve"> and subsequent fetal </w:t>
      </w:r>
      <w:r w:rsidR="00DC5E34" w:rsidRPr="00A246E8">
        <w:rPr>
          <w:rFonts w:ascii="Times New Roman" w:eastAsia="Times New Roman" w:hAnsi="Times New Roman" w:cs="Times New Roman"/>
          <w:sz w:val="24"/>
          <w:szCs w:val="24"/>
          <w:shd w:val="clear" w:color="auto" w:fill="FFFFFF"/>
        </w:rPr>
        <w:t>spread</w:t>
      </w:r>
      <w:r w:rsidRPr="00A246E8">
        <w:rPr>
          <w:rFonts w:ascii="Times New Roman" w:eastAsia="Times New Roman" w:hAnsi="Times New Roman" w:cs="Times New Roman"/>
          <w:sz w:val="24"/>
          <w:szCs w:val="24"/>
          <w:shd w:val="clear" w:color="auto" w:fill="FFFFFF"/>
        </w:rPr>
        <w:t>.</w:t>
      </w:r>
      <w:r w:rsidR="00EA6BF7" w:rsidRPr="00A246E8">
        <w:rPr>
          <w:rFonts w:ascii="Times New Roman" w:eastAsia="Times New Roman" w:hAnsi="Times New Roman" w:cs="Times New Roman"/>
          <w:sz w:val="24"/>
          <w:szCs w:val="24"/>
          <w:shd w:val="clear" w:color="auto" w:fill="FFFFFF"/>
        </w:rPr>
        <w:t xml:space="preserve"> Thus, it helps to expound on some of the credible sources in understanding the relationship between COVID-19 and pregnant mothers, which remains a gap until now in the world of research and medicine as far as COVID-19 is concerned.</w:t>
      </w:r>
    </w:p>
    <w:p w14:paraId="3EC5AB7C" w14:textId="77777777" w:rsidR="002A23B7" w:rsidRPr="00A246E8" w:rsidRDefault="00084C39" w:rsidP="00A246E8">
      <w:pPr>
        <w:spacing w:after="0" w:line="480" w:lineRule="auto"/>
        <w:rPr>
          <w:rFonts w:ascii="Times New Roman" w:eastAsia="Times New Roman" w:hAnsi="Times New Roman" w:cs="Times New Roman"/>
          <w:sz w:val="24"/>
          <w:szCs w:val="24"/>
          <w:shd w:val="clear" w:color="auto" w:fill="FFFFFF"/>
        </w:rPr>
      </w:pPr>
      <w:r w:rsidRPr="00A246E8">
        <w:rPr>
          <w:rFonts w:ascii="Times New Roman" w:eastAsia="Times New Roman" w:hAnsi="Times New Roman" w:cs="Times New Roman"/>
          <w:sz w:val="24"/>
          <w:szCs w:val="24"/>
          <w:shd w:val="clear" w:color="auto" w:fill="FFFFFF"/>
        </w:rPr>
        <w:br w:type="page"/>
      </w:r>
    </w:p>
    <w:p w14:paraId="405098C0" w14:textId="77777777" w:rsidR="007F67C6" w:rsidRPr="00A246E8" w:rsidRDefault="00084C39" w:rsidP="00A246E8">
      <w:pPr>
        <w:spacing w:after="0" w:line="480" w:lineRule="auto"/>
        <w:jc w:val="center"/>
        <w:rPr>
          <w:rFonts w:ascii="Times New Roman" w:eastAsia="Times New Roman" w:hAnsi="Times New Roman" w:cs="Times New Roman"/>
          <w:b/>
          <w:sz w:val="24"/>
          <w:szCs w:val="24"/>
          <w:shd w:val="clear" w:color="auto" w:fill="FFFFFF"/>
        </w:rPr>
      </w:pPr>
      <w:r w:rsidRPr="00A246E8">
        <w:rPr>
          <w:rFonts w:ascii="Times New Roman" w:eastAsia="Times New Roman" w:hAnsi="Times New Roman" w:cs="Times New Roman"/>
          <w:b/>
          <w:sz w:val="24"/>
          <w:szCs w:val="24"/>
          <w:shd w:val="clear" w:color="auto" w:fill="FFFFFF"/>
        </w:rPr>
        <w:lastRenderedPageBreak/>
        <w:t>References</w:t>
      </w:r>
    </w:p>
    <w:p w14:paraId="6F00DC62" w14:textId="77777777" w:rsidR="00375964" w:rsidRPr="00A246E8" w:rsidRDefault="00084C39" w:rsidP="00A246E8">
      <w:pPr>
        <w:spacing w:after="0" w:line="480" w:lineRule="auto"/>
        <w:ind w:left="720" w:hanging="720"/>
        <w:rPr>
          <w:rFonts w:ascii="Times New Roman" w:hAnsi="Times New Roman" w:cs="Times New Roman"/>
          <w:color w:val="222222"/>
          <w:sz w:val="24"/>
          <w:szCs w:val="24"/>
          <w:shd w:val="clear" w:color="auto" w:fill="FFFFFF"/>
        </w:rPr>
      </w:pPr>
      <w:r w:rsidRPr="00A246E8">
        <w:rPr>
          <w:rFonts w:ascii="Times New Roman" w:hAnsi="Times New Roman" w:cs="Times New Roman"/>
          <w:color w:val="222222"/>
          <w:sz w:val="24"/>
          <w:szCs w:val="24"/>
          <w:shd w:val="clear" w:color="auto" w:fill="FFFFFF"/>
        </w:rPr>
        <w:t xml:space="preserve">Dashraath, P., Wong, J. L. J., Lim, M. X. K., Lim, L. M., Li, S., Biswas, A., ... &amp; Su, L. L. (2020). </w:t>
      </w:r>
      <w:r w:rsidRPr="00A246E8">
        <w:rPr>
          <w:rFonts w:ascii="Times New Roman" w:hAnsi="Times New Roman" w:cs="Times New Roman"/>
          <w:i/>
          <w:color w:val="222222"/>
          <w:sz w:val="24"/>
          <w:szCs w:val="24"/>
          <w:shd w:val="clear" w:color="auto" w:fill="FFFFFF"/>
        </w:rPr>
        <w:t>Coronavirus Disease 2019 (COVID-19) Pandemic and Pregnancy</w:t>
      </w:r>
      <w:r w:rsidRPr="00A246E8">
        <w:rPr>
          <w:rFonts w:ascii="Times New Roman" w:hAnsi="Times New Roman" w:cs="Times New Roman"/>
          <w:color w:val="222222"/>
          <w:sz w:val="24"/>
          <w:szCs w:val="24"/>
          <w:shd w:val="clear" w:color="auto" w:fill="FFFFFF"/>
        </w:rPr>
        <w:t>. </w:t>
      </w:r>
      <w:r w:rsidRPr="00A246E8">
        <w:rPr>
          <w:rFonts w:ascii="Times New Roman" w:hAnsi="Times New Roman" w:cs="Times New Roman"/>
          <w:iCs/>
          <w:color w:val="222222"/>
          <w:sz w:val="24"/>
          <w:szCs w:val="24"/>
          <w:shd w:val="clear" w:color="auto" w:fill="FFFFFF"/>
        </w:rPr>
        <w:t xml:space="preserve">American Journal of Obstetrics </w:t>
      </w:r>
      <w:r w:rsidR="00903A20" w:rsidRPr="00A246E8">
        <w:rPr>
          <w:rFonts w:ascii="Times New Roman" w:hAnsi="Times New Roman" w:cs="Times New Roman"/>
          <w:iCs/>
          <w:color w:val="222222"/>
          <w:sz w:val="24"/>
          <w:szCs w:val="24"/>
          <w:shd w:val="clear" w:color="auto" w:fill="FFFFFF"/>
        </w:rPr>
        <w:t>and</w:t>
      </w:r>
      <w:r w:rsidRPr="00A246E8">
        <w:rPr>
          <w:rFonts w:ascii="Times New Roman" w:hAnsi="Times New Roman" w:cs="Times New Roman"/>
          <w:iCs/>
          <w:color w:val="222222"/>
          <w:sz w:val="24"/>
          <w:szCs w:val="24"/>
          <w:shd w:val="clear" w:color="auto" w:fill="FFFFFF"/>
        </w:rPr>
        <w:t xml:space="preserve"> Gynecology</w:t>
      </w:r>
      <w:r w:rsidRPr="00A246E8">
        <w:rPr>
          <w:rFonts w:ascii="Times New Roman" w:hAnsi="Times New Roman" w:cs="Times New Roman"/>
          <w:color w:val="222222"/>
          <w:sz w:val="24"/>
          <w:szCs w:val="24"/>
          <w:shd w:val="clear" w:color="auto" w:fill="FFFFFF"/>
        </w:rPr>
        <w:t>, </w:t>
      </w:r>
      <w:r w:rsidRPr="00A246E8">
        <w:rPr>
          <w:rFonts w:ascii="Times New Roman" w:hAnsi="Times New Roman" w:cs="Times New Roman"/>
          <w:iCs/>
          <w:color w:val="222222"/>
          <w:sz w:val="24"/>
          <w:szCs w:val="24"/>
          <w:shd w:val="clear" w:color="auto" w:fill="FFFFFF"/>
        </w:rPr>
        <w:t>222</w:t>
      </w:r>
      <w:r w:rsidRPr="00A246E8">
        <w:rPr>
          <w:rFonts w:ascii="Times New Roman" w:hAnsi="Times New Roman" w:cs="Times New Roman"/>
          <w:color w:val="222222"/>
          <w:sz w:val="24"/>
          <w:szCs w:val="24"/>
          <w:shd w:val="clear" w:color="auto" w:fill="FFFFFF"/>
        </w:rPr>
        <w:t>(6), 521-531.</w:t>
      </w:r>
    </w:p>
    <w:p w14:paraId="0F138541" w14:textId="77777777" w:rsidR="00375964" w:rsidRPr="00A246E8" w:rsidRDefault="00084C39" w:rsidP="00A246E8">
      <w:pPr>
        <w:spacing w:after="0" w:line="480" w:lineRule="auto"/>
        <w:ind w:left="720" w:hanging="720"/>
        <w:rPr>
          <w:rFonts w:ascii="Times New Roman" w:hAnsi="Times New Roman" w:cs="Times New Roman"/>
          <w:color w:val="222222"/>
          <w:sz w:val="24"/>
          <w:szCs w:val="24"/>
          <w:shd w:val="clear" w:color="auto" w:fill="FFFFFF"/>
        </w:rPr>
      </w:pPr>
      <w:r w:rsidRPr="00A246E8">
        <w:rPr>
          <w:rFonts w:ascii="Times New Roman" w:hAnsi="Times New Roman" w:cs="Times New Roman"/>
          <w:color w:val="222222"/>
          <w:sz w:val="24"/>
          <w:szCs w:val="24"/>
          <w:shd w:val="clear" w:color="auto" w:fill="FFFFFF"/>
        </w:rPr>
        <w:t>Davis-Floyd, R., Gutschow, K., &amp; Schwartz, D. A. (2020).</w:t>
      </w:r>
      <w:r w:rsidRPr="00A246E8">
        <w:rPr>
          <w:rFonts w:ascii="Times New Roman" w:hAnsi="Times New Roman" w:cs="Times New Roman"/>
          <w:i/>
          <w:color w:val="222222"/>
          <w:sz w:val="24"/>
          <w:szCs w:val="24"/>
          <w:shd w:val="clear" w:color="auto" w:fill="FFFFFF"/>
        </w:rPr>
        <w:t xml:space="preserve"> Pregnancy, Birth and </w:t>
      </w:r>
      <w:r w:rsidR="00FE4CA3" w:rsidRPr="00A246E8">
        <w:rPr>
          <w:rFonts w:ascii="Times New Roman" w:hAnsi="Times New Roman" w:cs="Times New Roman"/>
          <w:i/>
          <w:color w:val="222222"/>
          <w:sz w:val="24"/>
          <w:szCs w:val="24"/>
          <w:shd w:val="clear" w:color="auto" w:fill="FFFFFF"/>
        </w:rPr>
        <w:t>the</w:t>
      </w:r>
      <w:r w:rsidRPr="00A246E8">
        <w:rPr>
          <w:rFonts w:ascii="Times New Roman" w:hAnsi="Times New Roman" w:cs="Times New Roman"/>
          <w:i/>
          <w:color w:val="222222"/>
          <w:sz w:val="24"/>
          <w:szCs w:val="24"/>
          <w:shd w:val="clear" w:color="auto" w:fill="FFFFFF"/>
        </w:rPr>
        <w:t xml:space="preserve"> COVID-19 Pandemic </w:t>
      </w:r>
      <w:r w:rsidR="00FE4CA3" w:rsidRPr="00A246E8">
        <w:rPr>
          <w:rFonts w:ascii="Times New Roman" w:hAnsi="Times New Roman" w:cs="Times New Roman"/>
          <w:i/>
          <w:color w:val="222222"/>
          <w:sz w:val="24"/>
          <w:szCs w:val="24"/>
          <w:shd w:val="clear" w:color="auto" w:fill="FFFFFF"/>
        </w:rPr>
        <w:t>in</w:t>
      </w:r>
      <w:r w:rsidRPr="00A246E8">
        <w:rPr>
          <w:rFonts w:ascii="Times New Roman" w:hAnsi="Times New Roman" w:cs="Times New Roman"/>
          <w:i/>
          <w:color w:val="222222"/>
          <w:sz w:val="24"/>
          <w:szCs w:val="24"/>
          <w:shd w:val="clear" w:color="auto" w:fill="FFFFFF"/>
        </w:rPr>
        <w:t xml:space="preserve"> </w:t>
      </w:r>
      <w:r w:rsidR="00FE4CA3" w:rsidRPr="00A246E8">
        <w:rPr>
          <w:rFonts w:ascii="Times New Roman" w:hAnsi="Times New Roman" w:cs="Times New Roman"/>
          <w:i/>
          <w:color w:val="222222"/>
          <w:sz w:val="24"/>
          <w:szCs w:val="24"/>
          <w:shd w:val="clear" w:color="auto" w:fill="FFFFFF"/>
        </w:rPr>
        <w:t>the</w:t>
      </w:r>
      <w:r w:rsidRPr="00A246E8">
        <w:rPr>
          <w:rFonts w:ascii="Times New Roman" w:hAnsi="Times New Roman" w:cs="Times New Roman"/>
          <w:i/>
          <w:color w:val="222222"/>
          <w:sz w:val="24"/>
          <w:szCs w:val="24"/>
          <w:shd w:val="clear" w:color="auto" w:fill="FFFFFF"/>
        </w:rPr>
        <w:t xml:space="preserve"> United States</w:t>
      </w:r>
      <w:r w:rsidRPr="00A246E8">
        <w:rPr>
          <w:rFonts w:ascii="Times New Roman" w:hAnsi="Times New Roman" w:cs="Times New Roman"/>
          <w:color w:val="222222"/>
          <w:sz w:val="24"/>
          <w:szCs w:val="24"/>
          <w:shd w:val="clear" w:color="auto" w:fill="FFFFFF"/>
        </w:rPr>
        <w:t>. </w:t>
      </w:r>
      <w:r w:rsidRPr="00A246E8">
        <w:rPr>
          <w:rFonts w:ascii="Times New Roman" w:hAnsi="Times New Roman" w:cs="Times New Roman"/>
          <w:iCs/>
          <w:color w:val="222222"/>
          <w:sz w:val="24"/>
          <w:szCs w:val="24"/>
          <w:shd w:val="clear" w:color="auto" w:fill="FFFFFF"/>
        </w:rPr>
        <w:t>Medical Anthropology</w:t>
      </w:r>
      <w:r w:rsidRPr="00A246E8">
        <w:rPr>
          <w:rFonts w:ascii="Times New Roman" w:hAnsi="Times New Roman" w:cs="Times New Roman"/>
          <w:color w:val="222222"/>
          <w:sz w:val="24"/>
          <w:szCs w:val="24"/>
          <w:shd w:val="clear" w:color="auto" w:fill="FFFFFF"/>
        </w:rPr>
        <w:t>, </w:t>
      </w:r>
      <w:r w:rsidRPr="00A246E8">
        <w:rPr>
          <w:rFonts w:ascii="Times New Roman" w:hAnsi="Times New Roman" w:cs="Times New Roman"/>
          <w:iCs/>
          <w:color w:val="222222"/>
          <w:sz w:val="24"/>
          <w:szCs w:val="24"/>
          <w:shd w:val="clear" w:color="auto" w:fill="FFFFFF"/>
        </w:rPr>
        <w:t>39</w:t>
      </w:r>
      <w:r w:rsidRPr="00A246E8">
        <w:rPr>
          <w:rFonts w:ascii="Times New Roman" w:hAnsi="Times New Roman" w:cs="Times New Roman"/>
          <w:color w:val="222222"/>
          <w:sz w:val="24"/>
          <w:szCs w:val="24"/>
          <w:shd w:val="clear" w:color="auto" w:fill="FFFFFF"/>
        </w:rPr>
        <w:t>(5), 413-427.</w:t>
      </w:r>
    </w:p>
    <w:p w14:paraId="7AEBC695" w14:textId="77777777" w:rsidR="00375964" w:rsidRPr="00A246E8" w:rsidRDefault="00084C39" w:rsidP="00A246E8">
      <w:pPr>
        <w:spacing w:after="0" w:line="480" w:lineRule="auto"/>
        <w:ind w:left="720" w:hanging="720"/>
        <w:rPr>
          <w:rFonts w:ascii="Times New Roman" w:hAnsi="Times New Roman" w:cs="Times New Roman"/>
          <w:color w:val="222222"/>
          <w:sz w:val="24"/>
          <w:szCs w:val="24"/>
          <w:shd w:val="clear" w:color="auto" w:fill="FFFFFF"/>
        </w:rPr>
      </w:pPr>
      <w:r w:rsidRPr="00A246E8">
        <w:rPr>
          <w:rFonts w:ascii="Times New Roman" w:hAnsi="Times New Roman" w:cs="Times New Roman"/>
          <w:color w:val="222222"/>
          <w:sz w:val="24"/>
          <w:szCs w:val="24"/>
          <w:shd w:val="clear" w:color="auto" w:fill="FFFFFF"/>
        </w:rPr>
        <w:t xml:space="preserve">Hayakawa, S., Komine‐Aizawa, S., &amp; Mor, G. G. (2020). </w:t>
      </w:r>
      <w:r w:rsidRPr="00A246E8">
        <w:rPr>
          <w:rFonts w:ascii="Times New Roman" w:hAnsi="Times New Roman" w:cs="Times New Roman"/>
          <w:i/>
          <w:color w:val="222222"/>
          <w:sz w:val="24"/>
          <w:szCs w:val="24"/>
          <w:shd w:val="clear" w:color="auto" w:fill="FFFFFF"/>
        </w:rPr>
        <w:t>Covid‐19 Pandemic and Pregnancy.</w:t>
      </w:r>
      <w:r w:rsidRPr="00A246E8">
        <w:rPr>
          <w:rFonts w:ascii="Times New Roman" w:hAnsi="Times New Roman" w:cs="Times New Roman"/>
          <w:color w:val="222222"/>
          <w:sz w:val="24"/>
          <w:szCs w:val="24"/>
          <w:shd w:val="clear" w:color="auto" w:fill="FFFFFF"/>
        </w:rPr>
        <w:t> </w:t>
      </w:r>
      <w:r w:rsidRPr="00A246E8">
        <w:rPr>
          <w:rFonts w:ascii="Times New Roman" w:hAnsi="Times New Roman" w:cs="Times New Roman"/>
          <w:iCs/>
          <w:color w:val="222222"/>
          <w:sz w:val="24"/>
          <w:szCs w:val="24"/>
          <w:shd w:val="clear" w:color="auto" w:fill="FFFFFF"/>
        </w:rPr>
        <w:t>Journal of Obstetrics and Gynecology Research</w:t>
      </w:r>
      <w:r w:rsidRPr="00A246E8">
        <w:rPr>
          <w:rFonts w:ascii="Times New Roman" w:hAnsi="Times New Roman" w:cs="Times New Roman"/>
          <w:color w:val="222222"/>
          <w:sz w:val="24"/>
          <w:szCs w:val="24"/>
          <w:shd w:val="clear" w:color="auto" w:fill="FFFFFF"/>
        </w:rPr>
        <w:t>, </w:t>
      </w:r>
      <w:r w:rsidRPr="00A246E8">
        <w:rPr>
          <w:rFonts w:ascii="Times New Roman" w:hAnsi="Times New Roman" w:cs="Times New Roman"/>
          <w:iCs/>
          <w:color w:val="222222"/>
          <w:sz w:val="24"/>
          <w:szCs w:val="24"/>
          <w:shd w:val="clear" w:color="auto" w:fill="FFFFFF"/>
        </w:rPr>
        <w:t>46</w:t>
      </w:r>
      <w:r w:rsidRPr="00A246E8">
        <w:rPr>
          <w:rFonts w:ascii="Times New Roman" w:hAnsi="Times New Roman" w:cs="Times New Roman"/>
          <w:color w:val="222222"/>
          <w:sz w:val="24"/>
          <w:szCs w:val="24"/>
          <w:shd w:val="clear" w:color="auto" w:fill="FFFFFF"/>
        </w:rPr>
        <w:t>(10), 1958-1966.</w:t>
      </w:r>
    </w:p>
    <w:p w14:paraId="422E3645" w14:textId="77777777" w:rsidR="002A23B7" w:rsidRPr="00A246E8" w:rsidRDefault="002A23B7" w:rsidP="00A246E8">
      <w:pPr>
        <w:spacing w:after="0" w:line="480" w:lineRule="auto"/>
        <w:ind w:firstLine="720"/>
        <w:rPr>
          <w:rFonts w:ascii="Times New Roman" w:eastAsia="Times New Roman" w:hAnsi="Times New Roman" w:cs="Times New Roman"/>
          <w:sz w:val="24"/>
          <w:szCs w:val="24"/>
          <w:shd w:val="clear" w:color="auto" w:fill="FFFFFF"/>
        </w:rPr>
      </w:pPr>
    </w:p>
    <w:p w14:paraId="01E4BD87" w14:textId="77777777" w:rsidR="007F67C6" w:rsidRPr="00A246E8" w:rsidRDefault="00084C39" w:rsidP="00A246E8">
      <w:pPr>
        <w:spacing w:after="0" w:line="480" w:lineRule="auto"/>
        <w:ind w:firstLine="720"/>
        <w:rPr>
          <w:rFonts w:ascii="Times New Roman" w:eastAsia="Times New Roman" w:hAnsi="Times New Roman" w:cs="Times New Roman"/>
          <w:sz w:val="24"/>
          <w:szCs w:val="24"/>
          <w:shd w:val="clear" w:color="auto" w:fill="FFFFFF"/>
        </w:rPr>
      </w:pPr>
      <w:r w:rsidRPr="00A246E8">
        <w:rPr>
          <w:rFonts w:ascii="Times New Roman" w:eastAsia="Times New Roman" w:hAnsi="Times New Roman" w:cs="Times New Roman"/>
          <w:sz w:val="24"/>
          <w:szCs w:val="24"/>
          <w:shd w:val="clear" w:color="auto" w:fill="FFFFFF"/>
        </w:rPr>
        <w:t xml:space="preserve"> </w:t>
      </w:r>
    </w:p>
    <w:p w14:paraId="3F4789F5" w14:textId="77777777" w:rsidR="007F67C6" w:rsidRPr="00A246E8" w:rsidRDefault="00084C39" w:rsidP="00A246E8">
      <w:pPr>
        <w:spacing w:after="0" w:line="480" w:lineRule="auto"/>
        <w:ind w:firstLine="720"/>
        <w:rPr>
          <w:rFonts w:ascii="Times New Roman" w:eastAsia="Times New Roman" w:hAnsi="Times New Roman" w:cs="Times New Roman"/>
          <w:sz w:val="24"/>
          <w:szCs w:val="24"/>
          <w:shd w:val="clear" w:color="auto" w:fill="FFFFFF"/>
        </w:rPr>
      </w:pPr>
      <w:r w:rsidRPr="00A246E8">
        <w:rPr>
          <w:rFonts w:ascii="Times New Roman" w:eastAsia="Times New Roman" w:hAnsi="Times New Roman" w:cs="Times New Roman"/>
          <w:sz w:val="24"/>
          <w:szCs w:val="24"/>
          <w:shd w:val="clear" w:color="auto" w:fill="FFFFFF"/>
        </w:rPr>
        <w:t xml:space="preserve"> </w:t>
      </w:r>
    </w:p>
    <w:p w14:paraId="36845266" w14:textId="77777777" w:rsidR="007F67C6" w:rsidRPr="00A246E8" w:rsidRDefault="00084C39" w:rsidP="00A246E8">
      <w:pPr>
        <w:spacing w:after="0" w:line="480" w:lineRule="auto"/>
        <w:ind w:firstLine="720"/>
        <w:rPr>
          <w:rFonts w:ascii="Times New Roman" w:eastAsia="Times New Roman" w:hAnsi="Times New Roman" w:cs="Times New Roman"/>
          <w:sz w:val="24"/>
          <w:szCs w:val="24"/>
          <w:shd w:val="clear" w:color="auto" w:fill="FFFFFF"/>
        </w:rPr>
      </w:pPr>
      <w:r w:rsidRPr="00A246E8">
        <w:rPr>
          <w:rFonts w:ascii="Times New Roman" w:eastAsia="Times New Roman" w:hAnsi="Times New Roman" w:cs="Times New Roman"/>
          <w:sz w:val="24"/>
          <w:szCs w:val="24"/>
          <w:shd w:val="clear" w:color="auto" w:fill="FFFFFF"/>
        </w:rPr>
        <w:t xml:space="preserve"> </w:t>
      </w:r>
    </w:p>
    <w:p w14:paraId="0D59EE19" w14:textId="77777777" w:rsidR="005F0691" w:rsidRPr="00A246E8" w:rsidRDefault="005F0691" w:rsidP="00A246E8">
      <w:pPr>
        <w:spacing w:after="0" w:line="480" w:lineRule="auto"/>
        <w:ind w:firstLine="720"/>
        <w:rPr>
          <w:sz w:val="24"/>
          <w:szCs w:val="24"/>
        </w:rPr>
      </w:pPr>
    </w:p>
    <w:sectPr w:rsidR="005F0691" w:rsidRPr="00A246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37D6" w14:textId="77777777" w:rsidR="0058115A" w:rsidRDefault="0058115A">
      <w:pPr>
        <w:spacing w:after="0" w:line="240" w:lineRule="auto"/>
      </w:pPr>
      <w:r>
        <w:separator/>
      </w:r>
    </w:p>
  </w:endnote>
  <w:endnote w:type="continuationSeparator" w:id="0">
    <w:p w14:paraId="272A5693" w14:textId="77777777" w:rsidR="0058115A" w:rsidRDefault="0058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8DC5F" w14:textId="77777777" w:rsidR="0058115A" w:rsidRDefault="0058115A">
      <w:pPr>
        <w:spacing w:after="0" w:line="240" w:lineRule="auto"/>
      </w:pPr>
      <w:r>
        <w:separator/>
      </w:r>
    </w:p>
  </w:footnote>
  <w:footnote w:type="continuationSeparator" w:id="0">
    <w:p w14:paraId="2DA81F3E" w14:textId="77777777" w:rsidR="0058115A" w:rsidRDefault="00581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19116000"/>
      <w:docPartObj>
        <w:docPartGallery w:val="Page Numbers (Top of Page)"/>
        <w:docPartUnique/>
      </w:docPartObj>
    </w:sdtPr>
    <w:sdtEndPr>
      <w:rPr>
        <w:noProof/>
      </w:rPr>
    </w:sdtEndPr>
    <w:sdtContent>
      <w:p w14:paraId="1A4929FF" w14:textId="77777777" w:rsidR="00717A7A" w:rsidRPr="00404BE1" w:rsidRDefault="00084C39">
        <w:pPr>
          <w:pStyle w:val="Header"/>
          <w:jc w:val="right"/>
          <w:rPr>
            <w:rFonts w:ascii="Times New Roman" w:hAnsi="Times New Roman" w:cs="Times New Roman"/>
            <w:sz w:val="24"/>
            <w:szCs w:val="24"/>
          </w:rPr>
        </w:pPr>
        <w:r w:rsidRPr="00404BE1">
          <w:rPr>
            <w:rFonts w:ascii="Times New Roman" w:hAnsi="Times New Roman" w:cs="Times New Roman"/>
            <w:sz w:val="24"/>
            <w:szCs w:val="24"/>
          </w:rPr>
          <w:fldChar w:fldCharType="begin"/>
        </w:r>
        <w:r w:rsidRPr="00404BE1">
          <w:rPr>
            <w:rFonts w:ascii="Times New Roman" w:hAnsi="Times New Roman" w:cs="Times New Roman"/>
            <w:sz w:val="24"/>
            <w:szCs w:val="24"/>
          </w:rPr>
          <w:instrText xml:space="preserve"> PAGE   \* MERGEFORMAT </w:instrText>
        </w:r>
        <w:r w:rsidRPr="00404BE1">
          <w:rPr>
            <w:rFonts w:ascii="Times New Roman" w:hAnsi="Times New Roman" w:cs="Times New Roman"/>
            <w:sz w:val="24"/>
            <w:szCs w:val="24"/>
          </w:rPr>
          <w:fldChar w:fldCharType="separate"/>
        </w:r>
        <w:r w:rsidR="00F34A96">
          <w:rPr>
            <w:rFonts w:ascii="Times New Roman" w:hAnsi="Times New Roman" w:cs="Times New Roman"/>
            <w:noProof/>
            <w:sz w:val="24"/>
            <w:szCs w:val="24"/>
          </w:rPr>
          <w:t>5</w:t>
        </w:r>
        <w:r w:rsidRPr="00404BE1">
          <w:rPr>
            <w:rFonts w:ascii="Times New Roman" w:hAnsi="Times New Roman" w:cs="Times New Roman"/>
            <w:noProof/>
            <w:sz w:val="24"/>
            <w:szCs w:val="24"/>
          </w:rPr>
          <w:fldChar w:fldCharType="end"/>
        </w:r>
      </w:p>
    </w:sdtContent>
  </w:sdt>
  <w:p w14:paraId="03DCCB12" w14:textId="77777777" w:rsidR="00717A7A" w:rsidRPr="00404BE1" w:rsidRDefault="00717A7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87"/>
    <w:rsid w:val="00000A96"/>
    <w:rsid w:val="000149E7"/>
    <w:rsid w:val="00020070"/>
    <w:rsid w:val="00022B28"/>
    <w:rsid w:val="0004320A"/>
    <w:rsid w:val="0007112D"/>
    <w:rsid w:val="00072046"/>
    <w:rsid w:val="00084C39"/>
    <w:rsid w:val="000F0C1B"/>
    <w:rsid w:val="00112529"/>
    <w:rsid w:val="00130567"/>
    <w:rsid w:val="0014649D"/>
    <w:rsid w:val="0018025F"/>
    <w:rsid w:val="00181865"/>
    <w:rsid w:val="0018407A"/>
    <w:rsid w:val="0018653A"/>
    <w:rsid w:val="001C3B09"/>
    <w:rsid w:val="0026338B"/>
    <w:rsid w:val="00291016"/>
    <w:rsid w:val="002A23B7"/>
    <w:rsid w:val="002B6EAF"/>
    <w:rsid w:val="002E5042"/>
    <w:rsid w:val="002F4035"/>
    <w:rsid w:val="0031039A"/>
    <w:rsid w:val="003179EF"/>
    <w:rsid w:val="003563B3"/>
    <w:rsid w:val="003738C3"/>
    <w:rsid w:val="00375964"/>
    <w:rsid w:val="003871D1"/>
    <w:rsid w:val="003F3F01"/>
    <w:rsid w:val="00404BE1"/>
    <w:rsid w:val="00411C8D"/>
    <w:rsid w:val="00431C3F"/>
    <w:rsid w:val="00492C40"/>
    <w:rsid w:val="004A4BCE"/>
    <w:rsid w:val="004A5A8E"/>
    <w:rsid w:val="004C258D"/>
    <w:rsid w:val="004C578B"/>
    <w:rsid w:val="004D2497"/>
    <w:rsid w:val="004E0E7E"/>
    <w:rsid w:val="004E4B87"/>
    <w:rsid w:val="005124B8"/>
    <w:rsid w:val="005653D3"/>
    <w:rsid w:val="0058115A"/>
    <w:rsid w:val="00586BEF"/>
    <w:rsid w:val="005D2118"/>
    <w:rsid w:val="005F0691"/>
    <w:rsid w:val="005F15C5"/>
    <w:rsid w:val="006236E3"/>
    <w:rsid w:val="00643E82"/>
    <w:rsid w:val="00653E92"/>
    <w:rsid w:val="006A1056"/>
    <w:rsid w:val="006D23D2"/>
    <w:rsid w:val="006D4D46"/>
    <w:rsid w:val="007056B8"/>
    <w:rsid w:val="00717A7A"/>
    <w:rsid w:val="007345C8"/>
    <w:rsid w:val="00746129"/>
    <w:rsid w:val="0076360E"/>
    <w:rsid w:val="007C2E90"/>
    <w:rsid w:val="007E29CC"/>
    <w:rsid w:val="007F2B73"/>
    <w:rsid w:val="007F67C6"/>
    <w:rsid w:val="008056D5"/>
    <w:rsid w:val="00820075"/>
    <w:rsid w:val="00841D69"/>
    <w:rsid w:val="0084486D"/>
    <w:rsid w:val="00881FA8"/>
    <w:rsid w:val="008916EA"/>
    <w:rsid w:val="008B26F3"/>
    <w:rsid w:val="008C23AA"/>
    <w:rsid w:val="00903A20"/>
    <w:rsid w:val="009056AA"/>
    <w:rsid w:val="00996F85"/>
    <w:rsid w:val="009D333B"/>
    <w:rsid w:val="00A024D0"/>
    <w:rsid w:val="00A17830"/>
    <w:rsid w:val="00A2137E"/>
    <w:rsid w:val="00A246E8"/>
    <w:rsid w:val="00A25A0C"/>
    <w:rsid w:val="00A8731A"/>
    <w:rsid w:val="00AA34ED"/>
    <w:rsid w:val="00AB41C4"/>
    <w:rsid w:val="00B22D35"/>
    <w:rsid w:val="00B356FE"/>
    <w:rsid w:val="00B758EA"/>
    <w:rsid w:val="00B92AD7"/>
    <w:rsid w:val="00BA6E67"/>
    <w:rsid w:val="00BB14B6"/>
    <w:rsid w:val="00BE0AFE"/>
    <w:rsid w:val="00C03F4D"/>
    <w:rsid w:val="00C17CC4"/>
    <w:rsid w:val="00C44494"/>
    <w:rsid w:val="00C67043"/>
    <w:rsid w:val="00CA0982"/>
    <w:rsid w:val="00CF4367"/>
    <w:rsid w:val="00D73FAD"/>
    <w:rsid w:val="00DC5E34"/>
    <w:rsid w:val="00DD0D78"/>
    <w:rsid w:val="00DE340C"/>
    <w:rsid w:val="00E15520"/>
    <w:rsid w:val="00E24544"/>
    <w:rsid w:val="00E71D8C"/>
    <w:rsid w:val="00E903CF"/>
    <w:rsid w:val="00EA366E"/>
    <w:rsid w:val="00EA6BF7"/>
    <w:rsid w:val="00EE3768"/>
    <w:rsid w:val="00EE5C49"/>
    <w:rsid w:val="00EE5D59"/>
    <w:rsid w:val="00EF6A15"/>
    <w:rsid w:val="00F34A96"/>
    <w:rsid w:val="00FE4CA3"/>
    <w:rsid w:val="00FF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A272"/>
  <w15:chartTrackingRefBased/>
  <w15:docId w15:val="{90C5434C-4AED-451C-93FC-11DB15C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BB14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14B6"/>
    <w:rPr>
      <w:color w:val="0000FF"/>
      <w:u w:val="single"/>
    </w:rPr>
  </w:style>
  <w:style w:type="paragraph" w:styleId="Header">
    <w:name w:val="header"/>
    <w:basedOn w:val="Normal"/>
    <w:link w:val="HeaderChar"/>
    <w:uiPriority w:val="99"/>
    <w:unhideWhenUsed/>
    <w:rsid w:val="00717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A7A"/>
  </w:style>
  <w:style w:type="paragraph" w:styleId="Footer">
    <w:name w:val="footer"/>
    <w:basedOn w:val="Normal"/>
    <w:link w:val="FooterChar"/>
    <w:uiPriority w:val="99"/>
    <w:unhideWhenUsed/>
    <w:rsid w:val="00717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Lucy Akopyan</cp:lastModifiedBy>
  <cp:revision>3</cp:revision>
  <dcterms:created xsi:type="dcterms:W3CDTF">2021-04-20T00:12:00Z</dcterms:created>
  <dcterms:modified xsi:type="dcterms:W3CDTF">2021-04-20T01:49:00Z</dcterms:modified>
</cp:coreProperties>
</file>